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F45AA" w14:textId="7DD958A9" w:rsidR="009E39EF" w:rsidRPr="007E6373" w:rsidRDefault="00AD3855" w:rsidP="009E39EF">
      <w:pPr>
        <w:pStyle w:val="Ttulo3"/>
        <w:shd w:val="clear" w:color="auto" w:fill="FFFFFF"/>
        <w:spacing w:before="150" w:after="150"/>
        <w:jc w:val="center"/>
        <w:rPr>
          <w:rFonts w:ascii="Algerian" w:hAnsi="Algerian" w:cs="Arial"/>
          <w:b/>
          <w:bCs/>
          <w:color w:val="auto"/>
          <w:sz w:val="44"/>
          <w:szCs w:val="44"/>
        </w:rPr>
      </w:pPr>
      <w:r w:rsidRPr="007E6373">
        <w:rPr>
          <w:rFonts w:ascii="Algerian" w:hAnsi="Algerian" w:cs="Arial"/>
          <w:b/>
          <w:bCs/>
          <w:color w:val="auto"/>
          <w:sz w:val="44"/>
          <w:szCs w:val="44"/>
        </w:rPr>
        <w:t>DECRETO Nº 0</w:t>
      </w:r>
      <w:r w:rsidR="00C5357A">
        <w:rPr>
          <w:rFonts w:ascii="Algerian" w:hAnsi="Algerian" w:cs="Arial"/>
          <w:b/>
          <w:bCs/>
          <w:color w:val="auto"/>
          <w:sz w:val="44"/>
          <w:szCs w:val="44"/>
        </w:rPr>
        <w:t>17</w:t>
      </w:r>
      <w:r w:rsidRPr="007E6373">
        <w:rPr>
          <w:rFonts w:ascii="Algerian" w:hAnsi="Algerian" w:cs="Arial"/>
          <w:b/>
          <w:bCs/>
          <w:color w:val="auto"/>
          <w:sz w:val="44"/>
          <w:szCs w:val="44"/>
        </w:rPr>
        <w:t>/20</w:t>
      </w:r>
      <w:r w:rsidR="009E39EF" w:rsidRPr="007E6373">
        <w:rPr>
          <w:rFonts w:ascii="Algerian" w:hAnsi="Algerian" w:cs="Arial"/>
          <w:b/>
          <w:bCs/>
          <w:color w:val="auto"/>
          <w:sz w:val="44"/>
          <w:szCs w:val="44"/>
        </w:rPr>
        <w:t>2</w:t>
      </w:r>
      <w:r w:rsidR="00E322E8">
        <w:rPr>
          <w:rFonts w:ascii="Algerian" w:hAnsi="Algerian" w:cs="Arial"/>
          <w:b/>
          <w:bCs/>
          <w:color w:val="auto"/>
          <w:sz w:val="44"/>
          <w:szCs w:val="44"/>
        </w:rPr>
        <w:t>5</w:t>
      </w:r>
      <w:r w:rsidR="006431FB" w:rsidRPr="007E6373">
        <w:rPr>
          <w:rFonts w:ascii="Algerian" w:hAnsi="Algerian" w:cs="Arial"/>
          <w:b/>
          <w:bCs/>
          <w:color w:val="auto"/>
          <w:sz w:val="44"/>
          <w:szCs w:val="44"/>
        </w:rPr>
        <w:t>.</w:t>
      </w:r>
    </w:p>
    <w:p w14:paraId="71916497" w14:textId="1D838546" w:rsidR="00AD3855" w:rsidRPr="007E6373" w:rsidRDefault="00AD3855" w:rsidP="009E39EF">
      <w:pPr>
        <w:pStyle w:val="Ttulo3"/>
        <w:shd w:val="clear" w:color="auto" w:fill="FFFFFF"/>
        <w:spacing w:before="150" w:after="150"/>
        <w:jc w:val="center"/>
        <w:rPr>
          <w:rFonts w:ascii="Arial" w:hAnsi="Arial" w:cs="Arial"/>
          <w:b/>
          <w:bCs/>
          <w:color w:val="auto"/>
        </w:rPr>
      </w:pPr>
      <w:r w:rsidRPr="007E6373">
        <w:rPr>
          <w:rFonts w:ascii="Arial" w:hAnsi="Arial" w:cs="Arial"/>
          <w:b/>
          <w:bCs/>
          <w:color w:val="auto"/>
        </w:rPr>
        <w:t xml:space="preserve">De </w:t>
      </w:r>
      <w:r w:rsidR="00E322E8">
        <w:rPr>
          <w:rFonts w:ascii="Arial" w:hAnsi="Arial" w:cs="Arial"/>
          <w:b/>
          <w:bCs/>
          <w:color w:val="auto"/>
        </w:rPr>
        <w:t>2</w:t>
      </w:r>
      <w:r w:rsidR="001A401B">
        <w:rPr>
          <w:rFonts w:ascii="Arial" w:hAnsi="Arial" w:cs="Arial"/>
          <w:b/>
          <w:bCs/>
          <w:color w:val="auto"/>
        </w:rPr>
        <w:t>6</w:t>
      </w:r>
      <w:r w:rsidR="00B3184E" w:rsidRPr="007E6373">
        <w:rPr>
          <w:rFonts w:ascii="Arial" w:hAnsi="Arial" w:cs="Arial"/>
          <w:b/>
          <w:bCs/>
          <w:color w:val="auto"/>
        </w:rPr>
        <w:t xml:space="preserve"> de </w:t>
      </w:r>
      <w:r w:rsidR="00E322E8">
        <w:rPr>
          <w:rFonts w:ascii="Arial" w:hAnsi="Arial" w:cs="Arial"/>
          <w:b/>
          <w:bCs/>
          <w:color w:val="auto"/>
        </w:rPr>
        <w:t>Março</w:t>
      </w:r>
      <w:r w:rsidR="007E6373" w:rsidRPr="007E6373">
        <w:rPr>
          <w:rFonts w:ascii="Arial" w:hAnsi="Arial" w:cs="Arial"/>
          <w:b/>
          <w:bCs/>
          <w:color w:val="auto"/>
        </w:rPr>
        <w:t xml:space="preserve"> </w:t>
      </w:r>
      <w:r w:rsidRPr="007E6373">
        <w:rPr>
          <w:rFonts w:ascii="Arial" w:hAnsi="Arial" w:cs="Arial"/>
          <w:b/>
          <w:bCs/>
          <w:color w:val="auto"/>
        </w:rPr>
        <w:t>de 20</w:t>
      </w:r>
      <w:r w:rsidR="009E39EF" w:rsidRPr="007E6373">
        <w:rPr>
          <w:rFonts w:ascii="Arial" w:hAnsi="Arial" w:cs="Arial"/>
          <w:b/>
          <w:bCs/>
          <w:color w:val="auto"/>
        </w:rPr>
        <w:t>2</w:t>
      </w:r>
      <w:r w:rsidR="00E322E8">
        <w:rPr>
          <w:rFonts w:ascii="Arial" w:hAnsi="Arial" w:cs="Arial"/>
          <w:b/>
          <w:bCs/>
          <w:color w:val="auto"/>
        </w:rPr>
        <w:t>5</w:t>
      </w:r>
      <w:r w:rsidRPr="007E6373">
        <w:rPr>
          <w:rFonts w:ascii="Arial" w:hAnsi="Arial" w:cs="Arial"/>
          <w:b/>
          <w:bCs/>
          <w:color w:val="auto"/>
        </w:rPr>
        <w:t>.</w:t>
      </w:r>
    </w:p>
    <w:p w14:paraId="0058E7D8" w14:textId="77777777" w:rsidR="009E39EF" w:rsidRDefault="009E39EF" w:rsidP="009E39EF">
      <w:pPr>
        <w:rPr>
          <w:sz w:val="24"/>
          <w:szCs w:val="24"/>
        </w:rPr>
      </w:pPr>
    </w:p>
    <w:p w14:paraId="25DD58A9" w14:textId="77777777" w:rsidR="004954D1" w:rsidRPr="00B67F9B" w:rsidRDefault="004954D1" w:rsidP="009E39EF">
      <w:pPr>
        <w:rPr>
          <w:sz w:val="24"/>
          <w:szCs w:val="24"/>
        </w:rPr>
      </w:pPr>
    </w:p>
    <w:p w14:paraId="71CCE7F1" w14:textId="6C505979" w:rsidR="00AD3855" w:rsidRPr="008E56E2" w:rsidRDefault="00AD3855" w:rsidP="009E39EF">
      <w:pPr>
        <w:pStyle w:val="NormalWeb"/>
        <w:shd w:val="clear" w:color="auto" w:fill="FFFFFF"/>
        <w:spacing w:before="0" w:beforeAutospacing="0" w:after="150" w:afterAutospacing="0"/>
        <w:ind w:left="5245"/>
        <w:jc w:val="both"/>
        <w:rPr>
          <w:rStyle w:val="nfase"/>
          <w:rFonts w:ascii="Arial" w:hAnsi="Arial" w:cs="Arial"/>
          <w:b/>
          <w:bCs/>
          <w:sz w:val="22"/>
          <w:szCs w:val="22"/>
        </w:rPr>
      </w:pPr>
      <w:r w:rsidRPr="008E56E2">
        <w:rPr>
          <w:rFonts w:ascii="Arial" w:hAnsi="Arial" w:cs="Arial"/>
          <w:sz w:val="22"/>
          <w:szCs w:val="22"/>
        </w:rPr>
        <w:t>“</w:t>
      </w:r>
      <w:r w:rsidRPr="008E56E2">
        <w:rPr>
          <w:rStyle w:val="nfase"/>
          <w:rFonts w:ascii="Arial" w:hAnsi="Arial" w:cs="Arial"/>
          <w:b/>
          <w:bCs/>
          <w:sz w:val="22"/>
          <w:szCs w:val="22"/>
        </w:rPr>
        <w:t>Dispõe sobre</w:t>
      </w:r>
      <w:r w:rsidR="008E56E2" w:rsidRPr="008E56E2">
        <w:rPr>
          <w:rStyle w:val="nfase"/>
          <w:rFonts w:ascii="Arial" w:hAnsi="Arial" w:cs="Arial"/>
          <w:b/>
          <w:bCs/>
          <w:sz w:val="22"/>
          <w:szCs w:val="22"/>
        </w:rPr>
        <w:t xml:space="preserve"> as condições</w:t>
      </w:r>
      <w:r w:rsidRPr="008E56E2">
        <w:rPr>
          <w:rStyle w:val="nfase"/>
          <w:rFonts w:ascii="Arial" w:hAnsi="Arial" w:cs="Arial"/>
          <w:b/>
          <w:bCs/>
          <w:sz w:val="22"/>
          <w:szCs w:val="22"/>
        </w:rPr>
        <w:t xml:space="preserve"> para o pagamento do</w:t>
      </w:r>
      <w:r w:rsidR="008E56E2" w:rsidRPr="008E56E2">
        <w:rPr>
          <w:rStyle w:val="nfase"/>
          <w:rFonts w:ascii="Arial" w:hAnsi="Arial" w:cs="Arial"/>
          <w:b/>
          <w:bCs/>
          <w:sz w:val="22"/>
          <w:szCs w:val="22"/>
        </w:rPr>
        <w:t xml:space="preserve">s tributos municipais e os respectivos encargos </w:t>
      </w:r>
      <w:r w:rsidR="00001598">
        <w:rPr>
          <w:rStyle w:val="nfase"/>
          <w:rFonts w:ascii="Arial" w:hAnsi="Arial" w:cs="Arial"/>
          <w:b/>
          <w:bCs/>
          <w:sz w:val="22"/>
          <w:szCs w:val="22"/>
        </w:rPr>
        <w:t xml:space="preserve">durante </w:t>
      </w:r>
      <w:r w:rsidR="008E56E2" w:rsidRPr="008E56E2">
        <w:rPr>
          <w:rStyle w:val="nfase"/>
          <w:rFonts w:ascii="Arial" w:hAnsi="Arial" w:cs="Arial"/>
          <w:b/>
          <w:bCs/>
          <w:sz w:val="22"/>
          <w:szCs w:val="22"/>
        </w:rPr>
        <w:t xml:space="preserve">o </w:t>
      </w:r>
      <w:r w:rsidR="008E56E2" w:rsidRPr="008E56E2">
        <w:rPr>
          <w:rFonts w:ascii="Arial" w:hAnsi="Arial" w:cs="Arial"/>
          <w:b/>
          <w:bCs/>
          <w:sz w:val="22"/>
          <w:szCs w:val="22"/>
        </w:rPr>
        <w:t>Programa de Recuperação Fiscal – 2025</w:t>
      </w:r>
      <w:r w:rsidRPr="008E56E2">
        <w:rPr>
          <w:rStyle w:val="nfase"/>
          <w:rFonts w:ascii="Arial" w:hAnsi="Arial" w:cs="Arial"/>
          <w:b/>
          <w:bCs/>
          <w:sz w:val="22"/>
          <w:szCs w:val="22"/>
        </w:rPr>
        <w:t>, e dá outras providências.”</w:t>
      </w:r>
    </w:p>
    <w:p w14:paraId="37E0FAAA" w14:textId="77777777" w:rsidR="004954D1" w:rsidRPr="00B67F9B" w:rsidRDefault="004954D1" w:rsidP="009E39EF">
      <w:pPr>
        <w:pStyle w:val="NormalWeb"/>
        <w:shd w:val="clear" w:color="auto" w:fill="FFFFFF"/>
        <w:spacing w:before="0" w:beforeAutospacing="0" w:after="150" w:afterAutospacing="0"/>
        <w:ind w:left="5245"/>
        <w:jc w:val="both"/>
        <w:rPr>
          <w:rFonts w:ascii="Arial" w:hAnsi="Arial" w:cs="Arial"/>
        </w:rPr>
      </w:pPr>
    </w:p>
    <w:p w14:paraId="08A60E8B" w14:textId="73D84264" w:rsidR="004954D1" w:rsidRDefault="00AD3855" w:rsidP="00991CB5">
      <w:pPr>
        <w:pStyle w:val="NormalWeb"/>
        <w:shd w:val="clear" w:color="auto" w:fill="FFFFFF"/>
        <w:spacing w:before="24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B67F9B">
        <w:rPr>
          <w:rFonts w:ascii="Arial" w:hAnsi="Arial" w:cs="Arial"/>
        </w:rPr>
        <w:t>O </w:t>
      </w:r>
      <w:r w:rsidRPr="00B67F9B">
        <w:rPr>
          <w:rStyle w:val="Forte"/>
          <w:rFonts w:ascii="Arial" w:hAnsi="Arial" w:cs="Arial"/>
        </w:rPr>
        <w:t>EXMO. SENHOR PREFEITO MUNICIPAL</w:t>
      </w:r>
      <w:r w:rsidRPr="00B67F9B">
        <w:rPr>
          <w:rFonts w:ascii="Arial" w:hAnsi="Arial" w:cs="Arial"/>
        </w:rPr>
        <w:t> d</w:t>
      </w:r>
      <w:r w:rsidR="00991CB5">
        <w:rPr>
          <w:rFonts w:ascii="Arial" w:hAnsi="Arial" w:cs="Arial"/>
        </w:rPr>
        <w:t>o Município d</w:t>
      </w:r>
      <w:r w:rsidRPr="00B67F9B">
        <w:rPr>
          <w:rFonts w:ascii="Arial" w:hAnsi="Arial" w:cs="Arial"/>
        </w:rPr>
        <w:t>e Novo Mundo, Estado de Mato Grosso, no uso das atribuições legais</w:t>
      </w:r>
      <w:r w:rsidR="00991CB5">
        <w:rPr>
          <w:rFonts w:ascii="Arial" w:hAnsi="Arial" w:cs="Arial"/>
        </w:rPr>
        <w:t xml:space="preserve"> conferidas pelo</w:t>
      </w:r>
      <w:r w:rsidR="00A44670">
        <w:rPr>
          <w:rFonts w:ascii="Arial" w:hAnsi="Arial" w:cs="Arial"/>
        </w:rPr>
        <w:t xml:space="preserve"> art</w:t>
      </w:r>
      <w:r w:rsidR="00991CB5">
        <w:rPr>
          <w:rFonts w:ascii="Arial" w:hAnsi="Arial" w:cs="Arial"/>
        </w:rPr>
        <w:t>igo</w:t>
      </w:r>
      <w:r w:rsidR="00A44670">
        <w:rPr>
          <w:rFonts w:ascii="Arial" w:hAnsi="Arial" w:cs="Arial"/>
        </w:rPr>
        <w:t xml:space="preserve"> 66, inciso VI da Lei Orgânica Municipal.</w:t>
      </w:r>
    </w:p>
    <w:p w14:paraId="4D6F1C39" w14:textId="05619636" w:rsidR="008E56E2" w:rsidRDefault="008E56E2" w:rsidP="00991CB5">
      <w:pPr>
        <w:pStyle w:val="NormalWeb"/>
        <w:shd w:val="clear" w:color="auto" w:fill="FFFFFF"/>
        <w:spacing w:before="24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8E56E2">
        <w:rPr>
          <w:rFonts w:ascii="Arial" w:hAnsi="Arial" w:cs="Arial"/>
          <w:b/>
          <w:bCs/>
        </w:rPr>
        <w:t>Considerando que</w:t>
      </w:r>
      <w:r>
        <w:rPr>
          <w:rFonts w:ascii="Arial" w:hAnsi="Arial" w:cs="Arial"/>
        </w:rPr>
        <w:t>, a Lei nº.112/2025 criou o Programa de Recuperação Fiscal – 2025 e definiu as diretrizes de adesão e vigência para o Refis no ano de 2025,</w:t>
      </w:r>
    </w:p>
    <w:p w14:paraId="38170424" w14:textId="0430BA00" w:rsidR="008E56E2" w:rsidRDefault="008E56E2" w:rsidP="00991CB5">
      <w:pPr>
        <w:pStyle w:val="NormalWeb"/>
        <w:shd w:val="clear" w:color="auto" w:fill="FFFFFF"/>
        <w:spacing w:before="24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8E56E2">
        <w:rPr>
          <w:rFonts w:ascii="Arial" w:hAnsi="Arial" w:cs="Arial"/>
          <w:b/>
          <w:bCs/>
        </w:rPr>
        <w:t>Considerando que</w:t>
      </w:r>
      <w:r>
        <w:rPr>
          <w:rFonts w:ascii="Arial" w:hAnsi="Arial" w:cs="Arial"/>
        </w:rPr>
        <w:t>, há a necessidade de regulamentar os prazos a serem respeitados pelos contribuintes que aderir</w:t>
      </w:r>
      <w:r w:rsidR="001A401B">
        <w:rPr>
          <w:rFonts w:ascii="Arial" w:hAnsi="Arial" w:cs="Arial"/>
        </w:rPr>
        <w:t>e</w:t>
      </w:r>
      <w:r>
        <w:rPr>
          <w:rFonts w:ascii="Arial" w:hAnsi="Arial" w:cs="Arial"/>
        </w:rPr>
        <w:t>m ao Refis – 2025.</w:t>
      </w:r>
    </w:p>
    <w:p w14:paraId="139B5823" w14:textId="77777777" w:rsidR="008E56E2" w:rsidRPr="00B67F9B" w:rsidRDefault="008E56E2" w:rsidP="008E56E2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</w:rPr>
      </w:pPr>
    </w:p>
    <w:p w14:paraId="782FA30C" w14:textId="77777777" w:rsidR="00AD3855" w:rsidRDefault="00AD3855" w:rsidP="009E39E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B3184E">
        <w:rPr>
          <w:rFonts w:ascii="Arial" w:hAnsi="Arial" w:cs="Arial"/>
          <w:b/>
          <w:bCs/>
          <w:sz w:val="32"/>
          <w:szCs w:val="32"/>
        </w:rPr>
        <w:t>DECRETA:</w:t>
      </w:r>
    </w:p>
    <w:p w14:paraId="1B235774" w14:textId="77777777" w:rsidR="008E56E2" w:rsidRPr="008E56E2" w:rsidRDefault="008E56E2" w:rsidP="008E56E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2FBE8830" w14:textId="7349C6C7" w:rsidR="002445F2" w:rsidRDefault="00AD3855" w:rsidP="004954D1">
      <w:pPr>
        <w:pStyle w:val="NormalWeb"/>
        <w:shd w:val="clear" w:color="auto" w:fill="FFFFFF"/>
        <w:spacing w:before="0" w:beforeAutospacing="0" w:after="150" w:afterAutospacing="0" w:line="276" w:lineRule="auto"/>
        <w:ind w:firstLine="1701"/>
        <w:jc w:val="both"/>
        <w:rPr>
          <w:rStyle w:val="nfase"/>
          <w:rFonts w:ascii="Arial" w:hAnsi="Arial" w:cs="Arial"/>
          <w:i w:val="0"/>
          <w:iCs w:val="0"/>
        </w:rPr>
      </w:pPr>
      <w:r w:rsidRPr="00B67F9B">
        <w:rPr>
          <w:rFonts w:ascii="Arial" w:hAnsi="Arial" w:cs="Arial"/>
          <w:b/>
          <w:bCs/>
        </w:rPr>
        <w:t>Art. 1º</w:t>
      </w:r>
      <w:r w:rsidRPr="00B67F9B">
        <w:rPr>
          <w:rFonts w:ascii="Arial" w:hAnsi="Arial" w:cs="Arial"/>
        </w:rPr>
        <w:t xml:space="preserve">. </w:t>
      </w:r>
      <w:r w:rsidR="001E58F6">
        <w:rPr>
          <w:rFonts w:ascii="Arial" w:hAnsi="Arial" w:cs="Arial"/>
        </w:rPr>
        <w:t>Fica regulamentado o artigo 5º da Lei Complementar nº. 112/2025 que trata sobre a remissão</w:t>
      </w:r>
      <w:r w:rsidR="008E56E2">
        <w:rPr>
          <w:rFonts w:ascii="Arial" w:hAnsi="Arial" w:cs="Arial"/>
        </w:rPr>
        <w:t xml:space="preserve"> dos encargos tributários </w:t>
      </w:r>
      <w:r w:rsidR="001E58F6">
        <w:rPr>
          <w:rFonts w:ascii="Arial" w:hAnsi="Arial" w:cs="Arial"/>
        </w:rPr>
        <w:t xml:space="preserve">do Programa de Recuperação Fiscal – </w:t>
      </w:r>
      <w:r w:rsidR="00001598">
        <w:rPr>
          <w:rFonts w:ascii="Arial" w:hAnsi="Arial" w:cs="Arial"/>
        </w:rPr>
        <w:t>2025</w:t>
      </w:r>
      <w:r w:rsidR="00001598" w:rsidRPr="004954D1">
        <w:rPr>
          <w:rStyle w:val="nfase"/>
          <w:rFonts w:ascii="Arial" w:hAnsi="Arial" w:cs="Arial"/>
          <w:i w:val="0"/>
          <w:iCs w:val="0"/>
        </w:rPr>
        <w:t>,</w:t>
      </w:r>
      <w:r w:rsidR="00001598">
        <w:rPr>
          <w:rStyle w:val="nfase"/>
          <w:rFonts w:ascii="Arial" w:hAnsi="Arial" w:cs="Arial"/>
          <w:i w:val="0"/>
          <w:iCs w:val="0"/>
        </w:rPr>
        <w:t xml:space="preserve"> </w:t>
      </w:r>
      <w:r w:rsidR="00001598" w:rsidRPr="004954D1">
        <w:rPr>
          <w:rStyle w:val="nfase"/>
          <w:rFonts w:ascii="Arial" w:hAnsi="Arial" w:cs="Arial"/>
          <w:i w:val="0"/>
          <w:iCs w:val="0"/>
        </w:rPr>
        <w:t>que</w:t>
      </w:r>
      <w:r w:rsidR="004954D1" w:rsidRPr="004954D1">
        <w:rPr>
          <w:rStyle w:val="nfase"/>
          <w:rFonts w:ascii="Arial" w:hAnsi="Arial" w:cs="Arial"/>
          <w:i w:val="0"/>
          <w:iCs w:val="0"/>
        </w:rPr>
        <w:t xml:space="preserve"> se dará nos seguintes </w:t>
      </w:r>
      <w:r w:rsidR="00991CB5">
        <w:rPr>
          <w:rStyle w:val="nfase"/>
          <w:rFonts w:ascii="Arial" w:hAnsi="Arial" w:cs="Arial"/>
          <w:i w:val="0"/>
          <w:iCs w:val="0"/>
        </w:rPr>
        <w:t>moldes</w:t>
      </w:r>
      <w:r w:rsidR="004954D1" w:rsidRPr="004954D1">
        <w:rPr>
          <w:rStyle w:val="nfase"/>
          <w:rFonts w:ascii="Arial" w:hAnsi="Arial" w:cs="Arial"/>
          <w:i w:val="0"/>
          <w:iCs w:val="0"/>
        </w:rPr>
        <w:t>:</w:t>
      </w:r>
    </w:p>
    <w:p w14:paraId="054AF2C9" w14:textId="4DA5F3EC" w:rsidR="002445F2" w:rsidRDefault="006C5461" w:rsidP="009E39EF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I -</w:t>
      </w:r>
      <w:r w:rsidR="00490FC3">
        <w:rPr>
          <w:rFonts w:ascii="Arial" w:hAnsi="Arial" w:cs="Arial"/>
        </w:rPr>
        <w:t xml:space="preserve"> Para pagamento à vista, com desconto de 100% (cem por cento) de juros, multas e taxas de expediente, o</w:t>
      </w:r>
      <w:r>
        <w:rPr>
          <w:rFonts w:ascii="Arial" w:hAnsi="Arial" w:cs="Arial"/>
        </w:rPr>
        <w:t xml:space="preserve"> contribuinte</w:t>
      </w:r>
      <w:r w:rsidR="00490FC3">
        <w:rPr>
          <w:rFonts w:ascii="Arial" w:hAnsi="Arial" w:cs="Arial"/>
        </w:rPr>
        <w:t xml:space="preserve"> deverá </w:t>
      </w:r>
      <w:r>
        <w:rPr>
          <w:rFonts w:ascii="Arial" w:hAnsi="Arial" w:cs="Arial"/>
        </w:rPr>
        <w:t>realizar o pagamento</w:t>
      </w:r>
      <w:r w:rsidR="00490FC3">
        <w:rPr>
          <w:rFonts w:ascii="Arial" w:hAnsi="Arial" w:cs="Arial"/>
        </w:rPr>
        <w:t xml:space="preserve"> no ato da assinatura do Termo de Conciliação, Confissão e Parcelamento.</w:t>
      </w:r>
    </w:p>
    <w:p w14:paraId="4B825E59" w14:textId="628E1A72" w:rsidR="00490FC3" w:rsidRDefault="006C5461" w:rsidP="009E39EF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II -</w:t>
      </w:r>
      <w:r w:rsidR="00490FC3">
        <w:rPr>
          <w:rFonts w:ascii="Arial" w:hAnsi="Arial" w:cs="Arial"/>
        </w:rPr>
        <w:t xml:space="preserve"> Para pagamento parcelado, </w:t>
      </w:r>
      <w:r>
        <w:rPr>
          <w:rFonts w:ascii="Arial" w:hAnsi="Arial" w:cs="Arial"/>
        </w:rPr>
        <w:t xml:space="preserve">com desconto de 90% (noventa por cento) de juros, multas e taxas de expediente, em até 6 (seis) parcelas, </w:t>
      </w:r>
      <w:r w:rsidR="001F5576">
        <w:rPr>
          <w:rFonts w:ascii="Arial" w:hAnsi="Arial" w:cs="Arial"/>
        </w:rPr>
        <w:t xml:space="preserve">cujo </w:t>
      </w:r>
      <w:r>
        <w:rPr>
          <w:rFonts w:ascii="Arial" w:hAnsi="Arial" w:cs="Arial"/>
        </w:rPr>
        <w:t>o pagamento deverá ser feito da seguinte forma:</w:t>
      </w:r>
    </w:p>
    <w:p w14:paraId="439BF05F" w14:textId="394000C1" w:rsidR="006C5461" w:rsidRDefault="006C5461" w:rsidP="006C546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0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 1ª (primeira) parcela deverá ser paga no ato da assinatura do Termo de Conciliação, Confissão e Parcelamento;</w:t>
      </w:r>
    </w:p>
    <w:p w14:paraId="589DA0BC" w14:textId="1FB442CF" w:rsidR="001E58F6" w:rsidRDefault="006C5461" w:rsidP="006C546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0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demais deverão ser pagas em parcelas mensais e sucessivas até o máximo de 6 (seis), sendo que a data de vencimento da última deverá ter como prazo final o mês de </w:t>
      </w:r>
      <w:r w:rsidR="001F5576">
        <w:rPr>
          <w:rFonts w:ascii="Arial" w:hAnsi="Arial" w:cs="Arial"/>
        </w:rPr>
        <w:t>dezembro</w:t>
      </w:r>
      <w:r>
        <w:rPr>
          <w:rFonts w:ascii="Arial" w:hAnsi="Arial" w:cs="Arial"/>
        </w:rPr>
        <w:t>.</w:t>
      </w:r>
    </w:p>
    <w:p w14:paraId="3F22D97A" w14:textId="18FACAD4" w:rsidR="004954D1" w:rsidRDefault="006C5461" w:rsidP="001E58F6">
      <w:pPr>
        <w:pStyle w:val="NormalWeb"/>
        <w:shd w:val="clear" w:color="auto" w:fill="FFFFFF"/>
        <w:spacing w:before="0" w:beforeAutospacing="0" w:after="150" w:afterAutospacing="0"/>
        <w:ind w:left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7908EC7D" w14:textId="5CA4F39E" w:rsidR="00AD3855" w:rsidRPr="00B67F9B" w:rsidRDefault="00AD3855" w:rsidP="004954D1">
      <w:pPr>
        <w:pStyle w:val="NormalWeb"/>
        <w:shd w:val="clear" w:color="auto" w:fill="FFFFFF"/>
        <w:spacing w:before="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B67F9B">
        <w:rPr>
          <w:rFonts w:ascii="Arial" w:hAnsi="Arial" w:cs="Arial"/>
          <w:b/>
          <w:bCs/>
        </w:rPr>
        <w:lastRenderedPageBreak/>
        <w:t>Art. 2º.</w:t>
      </w:r>
      <w:r w:rsidRPr="00B67F9B">
        <w:rPr>
          <w:rFonts w:ascii="Arial" w:hAnsi="Arial" w:cs="Arial"/>
        </w:rPr>
        <w:t xml:space="preserve"> Este Decreto entra em vigor na data de sua publicação, revogando-se as disposições em contrário.</w:t>
      </w:r>
    </w:p>
    <w:p w14:paraId="7CC15C91" w14:textId="77777777" w:rsidR="00B3184E" w:rsidRDefault="00B3184E" w:rsidP="00681FC0">
      <w:pPr>
        <w:pStyle w:val="NormalWeb"/>
        <w:shd w:val="clear" w:color="auto" w:fill="FFFFFF"/>
        <w:spacing w:before="0" w:beforeAutospacing="0" w:after="150" w:afterAutospacing="0"/>
        <w:ind w:left="1440" w:firstLine="720"/>
        <w:jc w:val="both"/>
        <w:rPr>
          <w:rStyle w:val="nfase"/>
          <w:rFonts w:ascii="Arial" w:hAnsi="Arial" w:cs="Arial"/>
          <w:b/>
          <w:bCs/>
        </w:rPr>
      </w:pPr>
    </w:p>
    <w:p w14:paraId="77A00B29" w14:textId="691599FD" w:rsidR="00AD3855" w:rsidRPr="00B67F9B" w:rsidRDefault="00AD3855" w:rsidP="00681FC0">
      <w:pPr>
        <w:pStyle w:val="NormalWeb"/>
        <w:shd w:val="clear" w:color="auto" w:fill="FFFFFF"/>
        <w:spacing w:before="0" w:beforeAutospacing="0" w:after="150" w:afterAutospacing="0"/>
        <w:ind w:left="1440" w:firstLine="720"/>
        <w:jc w:val="both"/>
        <w:rPr>
          <w:rFonts w:ascii="Arial" w:hAnsi="Arial" w:cs="Arial"/>
        </w:rPr>
      </w:pPr>
      <w:r w:rsidRPr="00B67F9B">
        <w:rPr>
          <w:rStyle w:val="nfase"/>
          <w:rFonts w:ascii="Arial" w:hAnsi="Arial" w:cs="Arial"/>
          <w:b/>
          <w:bCs/>
        </w:rPr>
        <w:t>REGISTRE-SE</w:t>
      </w:r>
      <w:r w:rsidR="00681FC0">
        <w:rPr>
          <w:rStyle w:val="nfase"/>
          <w:rFonts w:ascii="Arial" w:hAnsi="Arial" w:cs="Arial"/>
          <w:b/>
          <w:bCs/>
        </w:rPr>
        <w:t xml:space="preserve">, </w:t>
      </w:r>
      <w:r w:rsidRPr="00B67F9B">
        <w:rPr>
          <w:rStyle w:val="nfase"/>
          <w:rFonts w:ascii="Arial" w:hAnsi="Arial" w:cs="Arial"/>
          <w:b/>
          <w:bCs/>
        </w:rPr>
        <w:t>PUBLIQUE-SE</w:t>
      </w:r>
      <w:r w:rsidR="00681FC0">
        <w:rPr>
          <w:rStyle w:val="nfase"/>
          <w:rFonts w:ascii="Arial" w:hAnsi="Arial" w:cs="Arial"/>
          <w:b/>
          <w:bCs/>
        </w:rPr>
        <w:t xml:space="preserve">, </w:t>
      </w:r>
      <w:r w:rsidRPr="00B67F9B">
        <w:rPr>
          <w:rStyle w:val="nfase"/>
          <w:rFonts w:ascii="Arial" w:hAnsi="Arial" w:cs="Arial"/>
          <w:b/>
          <w:bCs/>
        </w:rPr>
        <w:t>CUMPRA-SE</w:t>
      </w:r>
    </w:p>
    <w:p w14:paraId="3B00EDA7" w14:textId="77777777" w:rsidR="009E39EF" w:rsidRPr="00B67F9B" w:rsidRDefault="009E39EF" w:rsidP="00AD385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14:paraId="51D92572" w14:textId="5D467E58" w:rsidR="00AD3855" w:rsidRDefault="00AD3855" w:rsidP="002A508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 w:rsidRPr="00B67F9B">
        <w:rPr>
          <w:rFonts w:ascii="Arial" w:hAnsi="Arial" w:cs="Arial"/>
        </w:rPr>
        <w:t>Gabinete do Prefeito</w:t>
      </w:r>
      <w:r w:rsidR="009E39EF" w:rsidRPr="00B67F9B">
        <w:rPr>
          <w:rFonts w:ascii="Arial" w:hAnsi="Arial" w:cs="Arial"/>
        </w:rPr>
        <w:t xml:space="preserve"> de</w:t>
      </w:r>
      <w:r w:rsidRPr="00B67F9B">
        <w:rPr>
          <w:rFonts w:ascii="Arial" w:hAnsi="Arial" w:cs="Arial"/>
        </w:rPr>
        <w:t xml:space="preserve"> Novo Mundo</w:t>
      </w:r>
      <w:r w:rsidR="009E39EF" w:rsidRPr="00B67F9B">
        <w:rPr>
          <w:rFonts w:ascii="Arial" w:hAnsi="Arial" w:cs="Arial"/>
        </w:rPr>
        <w:t>/MT</w:t>
      </w:r>
      <w:r w:rsidRPr="00B67F9B">
        <w:rPr>
          <w:rFonts w:ascii="Arial" w:hAnsi="Arial" w:cs="Arial"/>
        </w:rPr>
        <w:t xml:space="preserve">, aos </w:t>
      </w:r>
      <w:r w:rsidR="00E322E8">
        <w:rPr>
          <w:rFonts w:ascii="Arial" w:hAnsi="Arial" w:cs="Arial"/>
        </w:rPr>
        <w:t>2</w:t>
      </w:r>
      <w:r w:rsidR="001A401B">
        <w:rPr>
          <w:rFonts w:ascii="Arial" w:hAnsi="Arial" w:cs="Arial"/>
        </w:rPr>
        <w:t>6</w:t>
      </w:r>
      <w:r w:rsidR="00B3184E">
        <w:rPr>
          <w:rFonts w:ascii="Arial" w:hAnsi="Arial" w:cs="Arial"/>
        </w:rPr>
        <w:t xml:space="preserve"> de</w:t>
      </w:r>
      <w:r w:rsidR="00E322E8">
        <w:rPr>
          <w:rFonts w:ascii="Arial" w:hAnsi="Arial" w:cs="Arial"/>
        </w:rPr>
        <w:t xml:space="preserve"> </w:t>
      </w:r>
      <w:proofErr w:type="gramStart"/>
      <w:r w:rsidR="00E322E8">
        <w:rPr>
          <w:rFonts w:ascii="Arial" w:hAnsi="Arial" w:cs="Arial"/>
        </w:rPr>
        <w:t>Março</w:t>
      </w:r>
      <w:proofErr w:type="gramEnd"/>
      <w:r w:rsidRPr="00B67F9B">
        <w:rPr>
          <w:rFonts w:ascii="Arial" w:hAnsi="Arial" w:cs="Arial"/>
        </w:rPr>
        <w:t xml:space="preserve"> de 20</w:t>
      </w:r>
      <w:r w:rsidR="009E39EF" w:rsidRPr="00B67F9B">
        <w:rPr>
          <w:rFonts w:ascii="Arial" w:hAnsi="Arial" w:cs="Arial"/>
        </w:rPr>
        <w:t>2</w:t>
      </w:r>
      <w:r w:rsidR="00E322E8">
        <w:rPr>
          <w:rFonts w:ascii="Arial" w:hAnsi="Arial" w:cs="Arial"/>
        </w:rPr>
        <w:t>5</w:t>
      </w:r>
      <w:r w:rsidRPr="00B67F9B">
        <w:rPr>
          <w:rFonts w:ascii="Arial" w:hAnsi="Arial" w:cs="Arial"/>
        </w:rPr>
        <w:t>.</w:t>
      </w:r>
    </w:p>
    <w:p w14:paraId="536B9076" w14:textId="77777777" w:rsidR="00C139CA" w:rsidRDefault="00C139CA" w:rsidP="00FD5226">
      <w:pPr>
        <w:pStyle w:val="NormalWeb"/>
        <w:shd w:val="clear" w:color="auto" w:fill="FFFFFF"/>
        <w:tabs>
          <w:tab w:val="left" w:pos="0"/>
          <w:tab w:val="left" w:pos="9923"/>
        </w:tabs>
        <w:spacing w:before="0" w:beforeAutospacing="0" w:after="150" w:afterAutospacing="0"/>
        <w:jc w:val="center"/>
        <w:rPr>
          <w:rStyle w:val="Forte"/>
          <w:rFonts w:ascii="Arial" w:hAnsi="Arial" w:cs="Arial"/>
          <w:b w:val="0"/>
          <w:bCs w:val="0"/>
        </w:rPr>
      </w:pPr>
    </w:p>
    <w:p w14:paraId="2297FC16" w14:textId="77777777" w:rsidR="00E322E8" w:rsidRPr="00A14470" w:rsidRDefault="00E322E8" w:rsidP="00E322E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4470">
        <w:rPr>
          <w:rFonts w:ascii="Arial" w:hAnsi="Arial" w:cs="Arial"/>
          <w:b/>
          <w:color w:val="000000" w:themeColor="text1"/>
          <w:sz w:val="24"/>
          <w:szCs w:val="24"/>
        </w:rPr>
        <w:t>Casciano Martins Reis</w:t>
      </w:r>
    </w:p>
    <w:p w14:paraId="3BAE9343" w14:textId="77777777" w:rsidR="00E322E8" w:rsidRPr="00A14470" w:rsidRDefault="00E322E8" w:rsidP="00E322E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4470">
        <w:rPr>
          <w:rFonts w:ascii="Arial" w:hAnsi="Arial" w:cs="Arial"/>
          <w:color w:val="000000" w:themeColor="text1"/>
          <w:sz w:val="24"/>
          <w:szCs w:val="24"/>
        </w:rPr>
        <w:t>Prefeito Municipal</w:t>
      </w:r>
    </w:p>
    <w:p w14:paraId="79243C32" w14:textId="491AC22C" w:rsidR="00712B91" w:rsidRPr="00B67F9B" w:rsidRDefault="00712B91" w:rsidP="00E322E8">
      <w:pPr>
        <w:pStyle w:val="NormalWeb"/>
        <w:shd w:val="clear" w:color="auto" w:fill="FFFFFF"/>
        <w:tabs>
          <w:tab w:val="left" w:pos="0"/>
          <w:tab w:val="left" w:pos="9923"/>
        </w:tabs>
        <w:spacing w:before="0" w:beforeAutospacing="0" w:after="150" w:afterAutospacing="0"/>
        <w:jc w:val="center"/>
      </w:pPr>
    </w:p>
    <w:sectPr w:rsidR="00712B91" w:rsidRPr="00B67F9B" w:rsidSect="00681FC0">
      <w:headerReference w:type="default" r:id="rId7"/>
      <w:footerReference w:type="default" r:id="rId8"/>
      <w:pgSz w:w="11920" w:h="16850"/>
      <w:pgMar w:top="1560" w:right="1020" w:bottom="1701" w:left="980" w:header="203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104F2" w14:textId="77777777" w:rsidR="006207CD" w:rsidRDefault="006207CD">
      <w:r>
        <w:separator/>
      </w:r>
    </w:p>
  </w:endnote>
  <w:endnote w:type="continuationSeparator" w:id="0">
    <w:p w14:paraId="371684B5" w14:textId="77777777" w:rsidR="006207CD" w:rsidRDefault="0062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CEE2B" w14:textId="69CD9BB9" w:rsidR="00681FC0" w:rsidRDefault="00681FC0" w:rsidP="00681FC0">
    <w:pPr>
      <w:ind w:left="708"/>
      <w:rPr>
        <w:rFonts w:ascii="Verdana" w:hAnsi="Verdana"/>
      </w:rPr>
    </w:pPr>
    <w:r>
      <w:rPr>
        <w:rFonts w:ascii="Verdana" w:hAnsi="Verdana"/>
      </w:rPr>
      <w:t xml:space="preserve">Rua Nunes Freire, 12, Alto da Bela Vista, Novo Mundo – MT      </w:t>
    </w:r>
  </w:p>
  <w:p w14:paraId="2529C98E" w14:textId="77777777" w:rsidR="00681FC0" w:rsidRDefault="00681FC0" w:rsidP="00681FC0">
    <w:pPr>
      <w:ind w:left="708"/>
    </w:pPr>
    <w:r>
      <w:rPr>
        <w:rFonts w:ascii="Verdana" w:hAnsi="Verdana"/>
      </w:rPr>
      <w:t xml:space="preserve">Fone (66) 3539-6244/6003 CEP: 78.528-000   </w:t>
    </w:r>
  </w:p>
  <w:p w14:paraId="4F260F92" w14:textId="77777777" w:rsidR="00681FC0" w:rsidRDefault="00681FC0" w:rsidP="00681FC0">
    <w:pPr>
      <w:pStyle w:val="Corpodetexto"/>
      <w:spacing w:line="14" w:lineRule="auto"/>
      <w:rPr>
        <w:sz w:val="20"/>
      </w:rPr>
    </w:pPr>
  </w:p>
  <w:p w14:paraId="0121AAA5" w14:textId="5044200D" w:rsidR="00712B91" w:rsidRDefault="00712B9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F1014" w14:textId="77777777" w:rsidR="006207CD" w:rsidRDefault="006207CD">
      <w:r>
        <w:separator/>
      </w:r>
    </w:p>
  </w:footnote>
  <w:footnote w:type="continuationSeparator" w:id="0">
    <w:p w14:paraId="714315EF" w14:textId="77777777" w:rsidR="006207CD" w:rsidRDefault="0062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88D62" w14:textId="77777777" w:rsidR="009A1F7C" w:rsidRDefault="001F5576" w:rsidP="009A1F7C">
    <w:pPr>
      <w:pStyle w:val="Cabealho"/>
    </w:pPr>
    <w:r>
      <w:rPr>
        <w:noProof/>
      </w:rPr>
      <w:object w:dxaOrig="1440" w:dyaOrig="1440" w14:anchorId="700B7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2pt;margin-top:1.95pt;width:71.8pt;height:80.7pt;z-index:251659264" fillcolor="yellow">
          <v:fill angle="-90" type="gradient"/>
          <v:imagedata r:id="rId1" o:title=""/>
        </v:shape>
        <o:OLEObject Type="Embed" ProgID="Word.Picture.8" ShapeID="_x0000_s1029" DrawAspect="Content" ObjectID="_1804503629" r:id="rId2"/>
      </w:object>
    </w:r>
  </w:p>
  <w:p w14:paraId="4AD4B1E2" w14:textId="77777777" w:rsidR="009A1F7C" w:rsidRDefault="009A1F7C" w:rsidP="009A1F7C">
    <w:pPr>
      <w:pStyle w:val="Cabealho"/>
    </w:pPr>
  </w:p>
  <w:p w14:paraId="5CB8F74D" w14:textId="77777777" w:rsidR="009A1F7C" w:rsidRDefault="009A1F7C" w:rsidP="009A1F7C">
    <w:pPr>
      <w:pStyle w:val="Cabealho"/>
    </w:pPr>
  </w:p>
  <w:p w14:paraId="3EF43AC3" w14:textId="77777777" w:rsidR="009A1F7C" w:rsidRDefault="009A1F7C" w:rsidP="009A1F7C">
    <w:pPr>
      <w:pStyle w:val="Cabealho"/>
    </w:pPr>
  </w:p>
  <w:p w14:paraId="3A7F12FF" w14:textId="77777777" w:rsidR="009A1F7C" w:rsidRDefault="009A1F7C" w:rsidP="009A1F7C">
    <w:pPr>
      <w:pStyle w:val="Cabealho"/>
    </w:pPr>
  </w:p>
  <w:p w14:paraId="38089768" w14:textId="77777777" w:rsidR="009A1F7C" w:rsidRDefault="009A1F7C" w:rsidP="009A1F7C">
    <w:pPr>
      <w:pStyle w:val="Cabealho"/>
    </w:pPr>
  </w:p>
  <w:p w14:paraId="3CA5314C" w14:textId="77777777" w:rsidR="009A1F7C" w:rsidRDefault="009A1F7C" w:rsidP="009A1F7C">
    <w:pPr>
      <w:pStyle w:val="Cabealh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860F326" wp14:editId="2A5CB7AC">
              <wp:simplePos x="0" y="0"/>
              <wp:positionH relativeFrom="column">
                <wp:posOffset>807720</wp:posOffset>
              </wp:positionH>
              <wp:positionV relativeFrom="page">
                <wp:posOffset>205740</wp:posOffset>
              </wp:positionV>
              <wp:extent cx="5177790" cy="102870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7790" cy="1028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35FF8" w14:textId="77777777" w:rsidR="009A1F7C" w:rsidRPr="00931690" w:rsidRDefault="009A1F7C" w:rsidP="009A1F7C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7C859CF5" w14:textId="77777777" w:rsidR="009A1F7C" w:rsidRPr="00DC3284" w:rsidRDefault="009A1F7C" w:rsidP="009A1F7C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0F3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6pt;margin-top:16.2pt;width:407.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" fillcolor="silver" stroked="f">
              <v:fill o:opacity2="47185f" rotate="t" focus="100%" type="gradient"/>
              <v:textbox>
                <w:txbxContent>
                  <w:p w14:paraId="60035FF8" w14:textId="77777777" w:rsidR="009A1F7C" w:rsidRPr="00931690" w:rsidRDefault="009A1F7C" w:rsidP="009A1F7C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7C859CF5" w14:textId="77777777" w:rsidR="009A1F7C" w:rsidRPr="00DC3284" w:rsidRDefault="009A1F7C" w:rsidP="009A1F7C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15335"/>
    <w:multiLevelType w:val="hybridMultilevel"/>
    <w:tmpl w:val="A69C1FDE"/>
    <w:lvl w:ilvl="0" w:tplc="E850C618">
      <w:start w:val="1"/>
      <w:numFmt w:val="upperRoman"/>
      <w:lvlText w:val="%1"/>
      <w:lvlJc w:val="left"/>
      <w:pPr>
        <w:ind w:left="3684" w:hanging="1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0FA8E7AA">
      <w:numFmt w:val="bullet"/>
      <w:lvlText w:val="•"/>
      <w:lvlJc w:val="left"/>
      <w:pPr>
        <w:ind w:left="4303" w:hanging="161"/>
      </w:pPr>
      <w:rPr>
        <w:rFonts w:hint="default"/>
        <w:lang w:val="pt-PT" w:eastAsia="pt-PT" w:bidi="pt-PT"/>
      </w:rPr>
    </w:lvl>
    <w:lvl w:ilvl="2" w:tplc="0D2CAFF4">
      <w:numFmt w:val="bullet"/>
      <w:lvlText w:val="•"/>
      <w:lvlJc w:val="left"/>
      <w:pPr>
        <w:ind w:left="4926" w:hanging="161"/>
      </w:pPr>
      <w:rPr>
        <w:rFonts w:hint="default"/>
        <w:lang w:val="pt-PT" w:eastAsia="pt-PT" w:bidi="pt-PT"/>
      </w:rPr>
    </w:lvl>
    <w:lvl w:ilvl="3" w:tplc="DAA45E00">
      <w:numFmt w:val="bullet"/>
      <w:lvlText w:val="•"/>
      <w:lvlJc w:val="left"/>
      <w:pPr>
        <w:ind w:left="5549" w:hanging="161"/>
      </w:pPr>
      <w:rPr>
        <w:rFonts w:hint="default"/>
        <w:lang w:val="pt-PT" w:eastAsia="pt-PT" w:bidi="pt-PT"/>
      </w:rPr>
    </w:lvl>
    <w:lvl w:ilvl="4" w:tplc="AEE63800">
      <w:numFmt w:val="bullet"/>
      <w:lvlText w:val="•"/>
      <w:lvlJc w:val="left"/>
      <w:pPr>
        <w:ind w:left="6172" w:hanging="161"/>
      </w:pPr>
      <w:rPr>
        <w:rFonts w:hint="default"/>
        <w:lang w:val="pt-PT" w:eastAsia="pt-PT" w:bidi="pt-PT"/>
      </w:rPr>
    </w:lvl>
    <w:lvl w:ilvl="5" w:tplc="E3CC8936">
      <w:numFmt w:val="bullet"/>
      <w:lvlText w:val="•"/>
      <w:lvlJc w:val="left"/>
      <w:pPr>
        <w:ind w:left="6795" w:hanging="161"/>
      </w:pPr>
      <w:rPr>
        <w:rFonts w:hint="default"/>
        <w:lang w:val="pt-PT" w:eastAsia="pt-PT" w:bidi="pt-PT"/>
      </w:rPr>
    </w:lvl>
    <w:lvl w:ilvl="6" w:tplc="4CAE0FFE">
      <w:numFmt w:val="bullet"/>
      <w:lvlText w:val="•"/>
      <w:lvlJc w:val="left"/>
      <w:pPr>
        <w:ind w:left="7418" w:hanging="161"/>
      </w:pPr>
      <w:rPr>
        <w:rFonts w:hint="default"/>
        <w:lang w:val="pt-PT" w:eastAsia="pt-PT" w:bidi="pt-PT"/>
      </w:rPr>
    </w:lvl>
    <w:lvl w:ilvl="7" w:tplc="DF3A4BE6">
      <w:numFmt w:val="bullet"/>
      <w:lvlText w:val="•"/>
      <w:lvlJc w:val="left"/>
      <w:pPr>
        <w:ind w:left="8041" w:hanging="161"/>
      </w:pPr>
      <w:rPr>
        <w:rFonts w:hint="default"/>
        <w:lang w:val="pt-PT" w:eastAsia="pt-PT" w:bidi="pt-PT"/>
      </w:rPr>
    </w:lvl>
    <w:lvl w:ilvl="8" w:tplc="23ACC8AA">
      <w:numFmt w:val="bullet"/>
      <w:lvlText w:val="•"/>
      <w:lvlJc w:val="left"/>
      <w:pPr>
        <w:ind w:left="8664" w:hanging="161"/>
      </w:pPr>
      <w:rPr>
        <w:rFonts w:hint="default"/>
        <w:lang w:val="pt-PT" w:eastAsia="pt-PT" w:bidi="pt-PT"/>
      </w:rPr>
    </w:lvl>
  </w:abstractNum>
  <w:abstractNum w:abstractNumId="1" w15:restartNumberingAfterBreak="0">
    <w:nsid w:val="3484795E"/>
    <w:multiLevelType w:val="hybridMultilevel"/>
    <w:tmpl w:val="D98A1D5C"/>
    <w:lvl w:ilvl="0" w:tplc="C44E99F6">
      <w:start w:val="5"/>
      <w:numFmt w:val="upperRoman"/>
      <w:lvlText w:val="%1"/>
      <w:lvlJc w:val="left"/>
      <w:pPr>
        <w:ind w:left="119" w:hanging="2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DC7AAF2E">
      <w:numFmt w:val="bullet"/>
      <w:lvlText w:val="•"/>
      <w:lvlJc w:val="left"/>
      <w:pPr>
        <w:ind w:left="1099" w:hanging="224"/>
      </w:pPr>
      <w:rPr>
        <w:rFonts w:hint="default"/>
        <w:lang w:val="pt-PT" w:eastAsia="pt-PT" w:bidi="pt-PT"/>
      </w:rPr>
    </w:lvl>
    <w:lvl w:ilvl="2" w:tplc="035EA2D8">
      <w:numFmt w:val="bullet"/>
      <w:lvlText w:val="•"/>
      <w:lvlJc w:val="left"/>
      <w:pPr>
        <w:ind w:left="2078" w:hanging="224"/>
      </w:pPr>
      <w:rPr>
        <w:rFonts w:hint="default"/>
        <w:lang w:val="pt-PT" w:eastAsia="pt-PT" w:bidi="pt-PT"/>
      </w:rPr>
    </w:lvl>
    <w:lvl w:ilvl="3" w:tplc="D2E054F4">
      <w:numFmt w:val="bullet"/>
      <w:lvlText w:val="•"/>
      <w:lvlJc w:val="left"/>
      <w:pPr>
        <w:ind w:left="3057" w:hanging="224"/>
      </w:pPr>
      <w:rPr>
        <w:rFonts w:hint="default"/>
        <w:lang w:val="pt-PT" w:eastAsia="pt-PT" w:bidi="pt-PT"/>
      </w:rPr>
    </w:lvl>
    <w:lvl w:ilvl="4" w:tplc="67F6CDC8">
      <w:numFmt w:val="bullet"/>
      <w:lvlText w:val="•"/>
      <w:lvlJc w:val="left"/>
      <w:pPr>
        <w:ind w:left="4036" w:hanging="224"/>
      </w:pPr>
      <w:rPr>
        <w:rFonts w:hint="default"/>
        <w:lang w:val="pt-PT" w:eastAsia="pt-PT" w:bidi="pt-PT"/>
      </w:rPr>
    </w:lvl>
    <w:lvl w:ilvl="5" w:tplc="2C90F234">
      <w:numFmt w:val="bullet"/>
      <w:lvlText w:val="•"/>
      <w:lvlJc w:val="left"/>
      <w:pPr>
        <w:ind w:left="5015" w:hanging="224"/>
      </w:pPr>
      <w:rPr>
        <w:rFonts w:hint="default"/>
        <w:lang w:val="pt-PT" w:eastAsia="pt-PT" w:bidi="pt-PT"/>
      </w:rPr>
    </w:lvl>
    <w:lvl w:ilvl="6" w:tplc="4F5C0AD8">
      <w:numFmt w:val="bullet"/>
      <w:lvlText w:val="•"/>
      <w:lvlJc w:val="left"/>
      <w:pPr>
        <w:ind w:left="5994" w:hanging="224"/>
      </w:pPr>
      <w:rPr>
        <w:rFonts w:hint="default"/>
        <w:lang w:val="pt-PT" w:eastAsia="pt-PT" w:bidi="pt-PT"/>
      </w:rPr>
    </w:lvl>
    <w:lvl w:ilvl="7" w:tplc="54780742">
      <w:numFmt w:val="bullet"/>
      <w:lvlText w:val="•"/>
      <w:lvlJc w:val="left"/>
      <w:pPr>
        <w:ind w:left="6973" w:hanging="224"/>
      </w:pPr>
      <w:rPr>
        <w:rFonts w:hint="default"/>
        <w:lang w:val="pt-PT" w:eastAsia="pt-PT" w:bidi="pt-PT"/>
      </w:rPr>
    </w:lvl>
    <w:lvl w:ilvl="8" w:tplc="CCE2A920">
      <w:numFmt w:val="bullet"/>
      <w:lvlText w:val="•"/>
      <w:lvlJc w:val="left"/>
      <w:pPr>
        <w:ind w:left="7952" w:hanging="224"/>
      </w:pPr>
      <w:rPr>
        <w:rFonts w:hint="default"/>
        <w:lang w:val="pt-PT" w:eastAsia="pt-PT" w:bidi="pt-PT"/>
      </w:rPr>
    </w:lvl>
  </w:abstractNum>
  <w:abstractNum w:abstractNumId="2" w15:restartNumberingAfterBreak="0">
    <w:nsid w:val="3FCA7045"/>
    <w:multiLevelType w:val="hybridMultilevel"/>
    <w:tmpl w:val="0A5A73F4"/>
    <w:lvl w:ilvl="0" w:tplc="962232C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4E6E0F77"/>
    <w:multiLevelType w:val="hybridMultilevel"/>
    <w:tmpl w:val="E8AEE322"/>
    <w:lvl w:ilvl="0" w:tplc="36A84B5C">
      <w:start w:val="1"/>
      <w:numFmt w:val="upperRoman"/>
      <w:lvlText w:val="%1"/>
      <w:lvlJc w:val="left"/>
      <w:pPr>
        <w:ind w:left="3665" w:hanging="1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8CDC76E4">
      <w:numFmt w:val="bullet"/>
      <w:lvlText w:val="•"/>
      <w:lvlJc w:val="left"/>
      <w:pPr>
        <w:ind w:left="4285" w:hanging="142"/>
      </w:pPr>
      <w:rPr>
        <w:rFonts w:hint="default"/>
        <w:lang w:val="pt-PT" w:eastAsia="pt-PT" w:bidi="pt-PT"/>
      </w:rPr>
    </w:lvl>
    <w:lvl w:ilvl="2" w:tplc="640A5900">
      <w:numFmt w:val="bullet"/>
      <w:lvlText w:val="•"/>
      <w:lvlJc w:val="left"/>
      <w:pPr>
        <w:ind w:left="4910" w:hanging="142"/>
      </w:pPr>
      <w:rPr>
        <w:rFonts w:hint="default"/>
        <w:lang w:val="pt-PT" w:eastAsia="pt-PT" w:bidi="pt-PT"/>
      </w:rPr>
    </w:lvl>
    <w:lvl w:ilvl="3" w:tplc="D60AF856">
      <w:numFmt w:val="bullet"/>
      <w:lvlText w:val="•"/>
      <w:lvlJc w:val="left"/>
      <w:pPr>
        <w:ind w:left="5535" w:hanging="142"/>
      </w:pPr>
      <w:rPr>
        <w:rFonts w:hint="default"/>
        <w:lang w:val="pt-PT" w:eastAsia="pt-PT" w:bidi="pt-PT"/>
      </w:rPr>
    </w:lvl>
    <w:lvl w:ilvl="4" w:tplc="91D624B6">
      <w:numFmt w:val="bullet"/>
      <w:lvlText w:val="•"/>
      <w:lvlJc w:val="left"/>
      <w:pPr>
        <w:ind w:left="6160" w:hanging="142"/>
      </w:pPr>
      <w:rPr>
        <w:rFonts w:hint="default"/>
        <w:lang w:val="pt-PT" w:eastAsia="pt-PT" w:bidi="pt-PT"/>
      </w:rPr>
    </w:lvl>
    <w:lvl w:ilvl="5" w:tplc="CB24D5FE">
      <w:numFmt w:val="bullet"/>
      <w:lvlText w:val="•"/>
      <w:lvlJc w:val="left"/>
      <w:pPr>
        <w:ind w:left="6785" w:hanging="142"/>
      </w:pPr>
      <w:rPr>
        <w:rFonts w:hint="default"/>
        <w:lang w:val="pt-PT" w:eastAsia="pt-PT" w:bidi="pt-PT"/>
      </w:rPr>
    </w:lvl>
    <w:lvl w:ilvl="6" w:tplc="1A22F6BA">
      <w:numFmt w:val="bullet"/>
      <w:lvlText w:val="•"/>
      <w:lvlJc w:val="left"/>
      <w:pPr>
        <w:ind w:left="7410" w:hanging="142"/>
      </w:pPr>
      <w:rPr>
        <w:rFonts w:hint="default"/>
        <w:lang w:val="pt-PT" w:eastAsia="pt-PT" w:bidi="pt-PT"/>
      </w:rPr>
    </w:lvl>
    <w:lvl w:ilvl="7" w:tplc="C9B8290E">
      <w:numFmt w:val="bullet"/>
      <w:lvlText w:val="•"/>
      <w:lvlJc w:val="left"/>
      <w:pPr>
        <w:ind w:left="8035" w:hanging="142"/>
      </w:pPr>
      <w:rPr>
        <w:rFonts w:hint="default"/>
        <w:lang w:val="pt-PT" w:eastAsia="pt-PT" w:bidi="pt-PT"/>
      </w:rPr>
    </w:lvl>
    <w:lvl w:ilvl="8" w:tplc="86C478D6">
      <w:numFmt w:val="bullet"/>
      <w:lvlText w:val="•"/>
      <w:lvlJc w:val="left"/>
      <w:pPr>
        <w:ind w:left="8660" w:hanging="142"/>
      </w:pPr>
      <w:rPr>
        <w:rFonts w:hint="default"/>
        <w:lang w:val="pt-PT" w:eastAsia="pt-PT" w:bidi="pt-PT"/>
      </w:rPr>
    </w:lvl>
  </w:abstractNum>
  <w:abstractNum w:abstractNumId="4" w15:restartNumberingAfterBreak="0">
    <w:nsid w:val="52DF7F9D"/>
    <w:multiLevelType w:val="hybridMultilevel"/>
    <w:tmpl w:val="E7C650B0"/>
    <w:lvl w:ilvl="0" w:tplc="E942159C">
      <w:start w:val="1"/>
      <w:numFmt w:val="upperRoman"/>
      <w:lvlText w:val="%1"/>
      <w:lvlJc w:val="left"/>
      <w:pPr>
        <w:ind w:left="3693" w:hanging="1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475038D4">
      <w:numFmt w:val="bullet"/>
      <w:lvlText w:val="•"/>
      <w:lvlJc w:val="left"/>
      <w:pPr>
        <w:ind w:left="4321" w:hanging="171"/>
      </w:pPr>
      <w:rPr>
        <w:rFonts w:hint="default"/>
        <w:lang w:val="pt-PT" w:eastAsia="pt-PT" w:bidi="pt-PT"/>
      </w:rPr>
    </w:lvl>
    <w:lvl w:ilvl="2" w:tplc="8F9A806E">
      <w:numFmt w:val="bullet"/>
      <w:lvlText w:val="•"/>
      <w:lvlJc w:val="left"/>
      <w:pPr>
        <w:ind w:left="4942" w:hanging="171"/>
      </w:pPr>
      <w:rPr>
        <w:rFonts w:hint="default"/>
        <w:lang w:val="pt-PT" w:eastAsia="pt-PT" w:bidi="pt-PT"/>
      </w:rPr>
    </w:lvl>
    <w:lvl w:ilvl="3" w:tplc="671866B8">
      <w:numFmt w:val="bullet"/>
      <w:lvlText w:val="•"/>
      <w:lvlJc w:val="left"/>
      <w:pPr>
        <w:ind w:left="5563" w:hanging="171"/>
      </w:pPr>
      <w:rPr>
        <w:rFonts w:hint="default"/>
        <w:lang w:val="pt-PT" w:eastAsia="pt-PT" w:bidi="pt-PT"/>
      </w:rPr>
    </w:lvl>
    <w:lvl w:ilvl="4" w:tplc="00E01428">
      <w:numFmt w:val="bullet"/>
      <w:lvlText w:val="•"/>
      <w:lvlJc w:val="left"/>
      <w:pPr>
        <w:ind w:left="6184" w:hanging="171"/>
      </w:pPr>
      <w:rPr>
        <w:rFonts w:hint="default"/>
        <w:lang w:val="pt-PT" w:eastAsia="pt-PT" w:bidi="pt-PT"/>
      </w:rPr>
    </w:lvl>
    <w:lvl w:ilvl="5" w:tplc="8996BF6C">
      <w:numFmt w:val="bullet"/>
      <w:lvlText w:val="•"/>
      <w:lvlJc w:val="left"/>
      <w:pPr>
        <w:ind w:left="6805" w:hanging="171"/>
      </w:pPr>
      <w:rPr>
        <w:rFonts w:hint="default"/>
        <w:lang w:val="pt-PT" w:eastAsia="pt-PT" w:bidi="pt-PT"/>
      </w:rPr>
    </w:lvl>
    <w:lvl w:ilvl="6" w:tplc="1BBC592A">
      <w:numFmt w:val="bullet"/>
      <w:lvlText w:val="•"/>
      <w:lvlJc w:val="left"/>
      <w:pPr>
        <w:ind w:left="7426" w:hanging="171"/>
      </w:pPr>
      <w:rPr>
        <w:rFonts w:hint="default"/>
        <w:lang w:val="pt-PT" w:eastAsia="pt-PT" w:bidi="pt-PT"/>
      </w:rPr>
    </w:lvl>
    <w:lvl w:ilvl="7" w:tplc="03E0F366">
      <w:numFmt w:val="bullet"/>
      <w:lvlText w:val="•"/>
      <w:lvlJc w:val="left"/>
      <w:pPr>
        <w:ind w:left="8047" w:hanging="171"/>
      </w:pPr>
      <w:rPr>
        <w:rFonts w:hint="default"/>
        <w:lang w:val="pt-PT" w:eastAsia="pt-PT" w:bidi="pt-PT"/>
      </w:rPr>
    </w:lvl>
    <w:lvl w:ilvl="8" w:tplc="1BF6F320">
      <w:numFmt w:val="bullet"/>
      <w:lvlText w:val="•"/>
      <w:lvlJc w:val="left"/>
      <w:pPr>
        <w:ind w:left="8668" w:hanging="171"/>
      </w:pPr>
      <w:rPr>
        <w:rFonts w:hint="default"/>
        <w:lang w:val="pt-PT" w:eastAsia="pt-PT" w:bidi="pt-PT"/>
      </w:rPr>
    </w:lvl>
  </w:abstractNum>
  <w:abstractNum w:abstractNumId="5" w15:restartNumberingAfterBreak="0">
    <w:nsid w:val="592D537B"/>
    <w:multiLevelType w:val="hybridMultilevel"/>
    <w:tmpl w:val="AD785018"/>
    <w:lvl w:ilvl="0" w:tplc="0A7ECC34">
      <w:start w:val="1"/>
      <w:numFmt w:val="upperRoman"/>
      <w:lvlText w:val="%1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9A8C6E04">
      <w:numFmt w:val="bullet"/>
      <w:lvlText w:val="•"/>
      <w:lvlJc w:val="left"/>
      <w:pPr>
        <w:ind w:left="1099" w:hanging="200"/>
      </w:pPr>
      <w:rPr>
        <w:rFonts w:hint="default"/>
        <w:lang w:val="pt-PT" w:eastAsia="pt-PT" w:bidi="pt-PT"/>
      </w:rPr>
    </w:lvl>
    <w:lvl w:ilvl="2" w:tplc="0EB801DA">
      <w:numFmt w:val="bullet"/>
      <w:lvlText w:val="•"/>
      <w:lvlJc w:val="left"/>
      <w:pPr>
        <w:ind w:left="2078" w:hanging="200"/>
      </w:pPr>
      <w:rPr>
        <w:rFonts w:hint="default"/>
        <w:lang w:val="pt-PT" w:eastAsia="pt-PT" w:bidi="pt-PT"/>
      </w:rPr>
    </w:lvl>
    <w:lvl w:ilvl="3" w:tplc="48623520">
      <w:numFmt w:val="bullet"/>
      <w:lvlText w:val="•"/>
      <w:lvlJc w:val="left"/>
      <w:pPr>
        <w:ind w:left="3057" w:hanging="200"/>
      </w:pPr>
      <w:rPr>
        <w:rFonts w:hint="default"/>
        <w:lang w:val="pt-PT" w:eastAsia="pt-PT" w:bidi="pt-PT"/>
      </w:rPr>
    </w:lvl>
    <w:lvl w:ilvl="4" w:tplc="667AE146">
      <w:numFmt w:val="bullet"/>
      <w:lvlText w:val="•"/>
      <w:lvlJc w:val="left"/>
      <w:pPr>
        <w:ind w:left="4036" w:hanging="200"/>
      </w:pPr>
      <w:rPr>
        <w:rFonts w:hint="default"/>
        <w:lang w:val="pt-PT" w:eastAsia="pt-PT" w:bidi="pt-PT"/>
      </w:rPr>
    </w:lvl>
    <w:lvl w:ilvl="5" w:tplc="EC30822A">
      <w:numFmt w:val="bullet"/>
      <w:lvlText w:val="•"/>
      <w:lvlJc w:val="left"/>
      <w:pPr>
        <w:ind w:left="5015" w:hanging="200"/>
      </w:pPr>
      <w:rPr>
        <w:rFonts w:hint="default"/>
        <w:lang w:val="pt-PT" w:eastAsia="pt-PT" w:bidi="pt-PT"/>
      </w:rPr>
    </w:lvl>
    <w:lvl w:ilvl="6" w:tplc="F4608F76">
      <w:numFmt w:val="bullet"/>
      <w:lvlText w:val="•"/>
      <w:lvlJc w:val="left"/>
      <w:pPr>
        <w:ind w:left="5994" w:hanging="200"/>
      </w:pPr>
      <w:rPr>
        <w:rFonts w:hint="default"/>
        <w:lang w:val="pt-PT" w:eastAsia="pt-PT" w:bidi="pt-PT"/>
      </w:rPr>
    </w:lvl>
    <w:lvl w:ilvl="7" w:tplc="205856C0">
      <w:numFmt w:val="bullet"/>
      <w:lvlText w:val="•"/>
      <w:lvlJc w:val="left"/>
      <w:pPr>
        <w:ind w:left="6973" w:hanging="200"/>
      </w:pPr>
      <w:rPr>
        <w:rFonts w:hint="default"/>
        <w:lang w:val="pt-PT" w:eastAsia="pt-PT" w:bidi="pt-PT"/>
      </w:rPr>
    </w:lvl>
    <w:lvl w:ilvl="8" w:tplc="942A86C2">
      <w:numFmt w:val="bullet"/>
      <w:lvlText w:val="•"/>
      <w:lvlJc w:val="left"/>
      <w:pPr>
        <w:ind w:left="7952" w:hanging="200"/>
      </w:pPr>
      <w:rPr>
        <w:rFonts w:hint="default"/>
        <w:lang w:val="pt-PT" w:eastAsia="pt-PT" w:bidi="pt-PT"/>
      </w:rPr>
    </w:lvl>
  </w:abstractNum>
  <w:num w:numId="1" w16cid:durableId="1478960585">
    <w:abstractNumId w:val="1"/>
  </w:num>
  <w:num w:numId="2" w16cid:durableId="1309824154">
    <w:abstractNumId w:val="4"/>
  </w:num>
  <w:num w:numId="3" w16cid:durableId="2008509524">
    <w:abstractNumId w:val="3"/>
  </w:num>
  <w:num w:numId="4" w16cid:durableId="1686205403">
    <w:abstractNumId w:val="0"/>
  </w:num>
  <w:num w:numId="5" w16cid:durableId="751854596">
    <w:abstractNumId w:val="5"/>
  </w:num>
  <w:num w:numId="6" w16cid:durableId="2140606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91"/>
    <w:rsid w:val="00001598"/>
    <w:rsid w:val="000750C2"/>
    <w:rsid w:val="00164F2E"/>
    <w:rsid w:val="001A401B"/>
    <w:rsid w:val="001E406B"/>
    <w:rsid w:val="001E58F6"/>
    <w:rsid w:val="001F5576"/>
    <w:rsid w:val="002445F2"/>
    <w:rsid w:val="002A5080"/>
    <w:rsid w:val="00490FC3"/>
    <w:rsid w:val="004954D1"/>
    <w:rsid w:val="00514931"/>
    <w:rsid w:val="005D1C2A"/>
    <w:rsid w:val="006207CD"/>
    <w:rsid w:val="006431FB"/>
    <w:rsid w:val="00681FC0"/>
    <w:rsid w:val="006C5461"/>
    <w:rsid w:val="00712B91"/>
    <w:rsid w:val="007E6373"/>
    <w:rsid w:val="008E56E2"/>
    <w:rsid w:val="00991CB5"/>
    <w:rsid w:val="009A1F7C"/>
    <w:rsid w:val="009E39EF"/>
    <w:rsid w:val="00A44670"/>
    <w:rsid w:val="00A52D7C"/>
    <w:rsid w:val="00AD3855"/>
    <w:rsid w:val="00B3184E"/>
    <w:rsid w:val="00B67F9B"/>
    <w:rsid w:val="00C139CA"/>
    <w:rsid w:val="00C22E62"/>
    <w:rsid w:val="00C5009A"/>
    <w:rsid w:val="00C5357A"/>
    <w:rsid w:val="00CB4377"/>
    <w:rsid w:val="00D547B3"/>
    <w:rsid w:val="00D62C70"/>
    <w:rsid w:val="00DA7572"/>
    <w:rsid w:val="00E30103"/>
    <w:rsid w:val="00E322E8"/>
    <w:rsid w:val="00E56E5B"/>
    <w:rsid w:val="00E83C1D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CDD0A"/>
  <w15:docId w15:val="{814EDCC9-106E-41E8-843F-EE2A6F98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9A1F7C"/>
    <w:pPr>
      <w:keepNext/>
      <w:widowControl/>
      <w:autoSpaceDE/>
      <w:autoSpaceDN/>
      <w:jc w:val="center"/>
      <w:outlineLvl w:val="0"/>
    </w:pPr>
    <w:rPr>
      <w:rFonts w:ascii="Arial" w:hAnsi="Arial"/>
      <w:b/>
      <w:sz w:val="36"/>
      <w:szCs w:val="20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9A1F7C"/>
    <w:pPr>
      <w:keepNext/>
      <w:widowControl/>
      <w:autoSpaceDE/>
      <w:autoSpaceDN/>
      <w:outlineLvl w:val="1"/>
    </w:pPr>
    <w:rPr>
      <w:rFonts w:ascii="Arial" w:hAnsi="Arial"/>
      <w:b/>
      <w:szCs w:val="20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38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9" w:firstLine="340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A1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1F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A1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1F7C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9A1F7C"/>
    <w:rPr>
      <w:rFonts w:ascii="Arial" w:eastAsia="Times New Roman" w:hAnsi="Arial" w:cs="Times New Roman"/>
      <w:b/>
      <w:sz w:val="36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rsid w:val="009A1F7C"/>
    <w:rPr>
      <w:rFonts w:ascii="Arial" w:eastAsia="Times New Roman" w:hAnsi="Arial" w:cs="Times New Roman"/>
      <w:b/>
      <w:szCs w:val="20"/>
      <w:lang w:val="pt-BR" w:eastAsia="pt-BR"/>
    </w:rPr>
  </w:style>
  <w:style w:type="paragraph" w:styleId="SemEspaamento">
    <w:name w:val="No Spacing"/>
    <w:uiPriority w:val="1"/>
    <w:qFormat/>
    <w:rsid w:val="009A1F7C"/>
    <w:rPr>
      <w:rFonts w:ascii="Times New Roman" w:eastAsia="Times New Roman" w:hAnsi="Times New Roman" w:cs="Times New Roman"/>
      <w:lang w:val="pt-PT" w:eastAsia="pt-PT" w:bidi="pt-PT"/>
    </w:rPr>
  </w:style>
  <w:style w:type="paragraph" w:styleId="Textoembloco">
    <w:name w:val="Block Text"/>
    <w:basedOn w:val="Normal"/>
    <w:uiPriority w:val="99"/>
    <w:unhideWhenUsed/>
    <w:rsid w:val="009A1F7C"/>
    <w:pPr>
      <w:spacing w:before="92"/>
      <w:ind w:left="3523" w:right="111"/>
      <w:jc w:val="both"/>
    </w:pPr>
    <w:rPr>
      <w:rFonts w:ascii="Arial" w:hAnsi="Arial" w:cs="Arial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D1C2A"/>
    <w:pPr>
      <w:ind w:right="5728" w:firstLine="1701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D1C2A"/>
    <w:rPr>
      <w:rFonts w:ascii="Arial" w:eastAsia="Times New Roman" w:hAnsi="Arial" w:cs="Arial"/>
      <w:sz w:val="24"/>
      <w:szCs w:val="24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38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AD385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AD3855"/>
    <w:rPr>
      <w:b/>
      <w:bCs/>
    </w:rPr>
  </w:style>
  <w:style w:type="character" w:styleId="nfase">
    <w:name w:val="Emphasis"/>
    <w:basedOn w:val="Fontepargpadro"/>
    <w:uiPriority w:val="20"/>
    <w:qFormat/>
    <w:rsid w:val="00AD3855"/>
    <w:rPr>
      <w:i/>
      <w:iCs/>
    </w:rPr>
  </w:style>
  <w:style w:type="paragraph" w:customStyle="1" w:styleId="Default">
    <w:name w:val="Default"/>
    <w:rsid w:val="00DA7572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2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226"/>
    <w:rPr>
      <w:rFonts w:ascii="Tahoma" w:eastAsia="Times New Roman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39"/>
    <w:rsid w:val="002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Gisele Regina</cp:lastModifiedBy>
  <cp:revision>2</cp:revision>
  <cp:lastPrinted>2023-03-24T13:18:00Z</cp:lastPrinted>
  <dcterms:created xsi:type="dcterms:W3CDTF">2025-03-26T18:14:00Z</dcterms:created>
  <dcterms:modified xsi:type="dcterms:W3CDTF">2025-03-26T18:14:00Z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