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20328FD8" w:rsidR="00E9097B" w:rsidRPr="00E9097B" w:rsidRDefault="00E9097B" w:rsidP="00D86B85">
      <w:pPr>
        <w:pStyle w:val="Ttulo"/>
        <w:spacing w:line="276" w:lineRule="auto"/>
        <w:rPr>
          <w:rFonts w:cs="Arial"/>
        </w:rPr>
      </w:pPr>
      <w:r w:rsidRPr="00E9097B">
        <w:rPr>
          <w:rFonts w:cs="Arial"/>
        </w:rPr>
        <w:t xml:space="preserve">DECRETO Nº </w:t>
      </w:r>
      <w:r w:rsidR="00855701">
        <w:rPr>
          <w:rFonts w:cs="Arial"/>
        </w:rPr>
        <w:t>0</w:t>
      </w:r>
      <w:r w:rsidR="00054370">
        <w:rPr>
          <w:rFonts w:cs="Arial"/>
        </w:rPr>
        <w:t>9</w:t>
      </w:r>
      <w:r w:rsidR="00DF24D2">
        <w:rPr>
          <w:rFonts w:cs="Arial"/>
        </w:rPr>
        <w:t>3</w:t>
      </w:r>
      <w:r w:rsidRPr="00E9097B">
        <w:rPr>
          <w:rFonts w:cs="Arial"/>
        </w:rPr>
        <w:t>/</w:t>
      </w:r>
      <w:r w:rsidR="00855701">
        <w:rPr>
          <w:rFonts w:cs="Arial"/>
        </w:rPr>
        <w:t>2025</w:t>
      </w:r>
    </w:p>
    <w:p w14:paraId="2B46558E" w14:textId="0D5CC190" w:rsidR="00E9097B" w:rsidRPr="00E9097B" w:rsidRDefault="002646DE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DE </w:t>
      </w:r>
      <w:r w:rsidR="00DF24D2">
        <w:rPr>
          <w:b/>
          <w:bCs/>
          <w:sz w:val="24"/>
          <w:szCs w:val="24"/>
        </w:rPr>
        <w:t>25</w:t>
      </w:r>
      <w:r w:rsidR="00054370">
        <w:rPr>
          <w:b/>
          <w:bCs/>
          <w:sz w:val="24"/>
          <w:szCs w:val="24"/>
        </w:rPr>
        <w:t xml:space="preserve"> DE NOVEMBRO</w:t>
      </w:r>
      <w:r w:rsidRPr="00E9097B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2025.</w:t>
      </w:r>
    </w:p>
    <w:p w14:paraId="444D0127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5932037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6EBBE550" w14:textId="044F0C92" w:rsidR="00E9097B" w:rsidRPr="00621CB1" w:rsidRDefault="00054370" w:rsidP="00D86B85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left="5245" w:right="8"/>
        <w:rPr>
          <w:b/>
          <w:bCs/>
          <w:i/>
          <w:sz w:val="24"/>
          <w:szCs w:val="24"/>
        </w:rPr>
      </w:pPr>
      <w:r w:rsidRPr="00621CB1">
        <w:rPr>
          <w:b/>
          <w:bCs/>
          <w:i/>
          <w:iCs/>
          <w:sz w:val="24"/>
          <w:szCs w:val="24"/>
        </w:rPr>
        <w:t>“</w:t>
      </w:r>
      <w:r w:rsidR="00DF24D2" w:rsidRPr="00DF24D2">
        <w:rPr>
          <w:b/>
          <w:bCs/>
          <w:i/>
          <w:sz w:val="24"/>
          <w:szCs w:val="24"/>
        </w:rPr>
        <w:t>AUTORIZA O DESMEMBRAMENTO DO IMÓVEL URBANO LOCALIZADO NO LOTE 04 DA QUADRA 12, SETOR II, MUNICÍPIO DE NOVO MUNDO/MT, E DÁ OUTRAS PROVIDÊNCIAS.</w:t>
      </w:r>
      <w:r w:rsidR="00DF24D2">
        <w:rPr>
          <w:b/>
          <w:bCs/>
          <w:i/>
          <w:sz w:val="24"/>
          <w:szCs w:val="24"/>
        </w:rPr>
        <w:t>”</w:t>
      </w:r>
    </w:p>
    <w:p w14:paraId="39591C48" w14:textId="77777777" w:rsidR="00E9097B" w:rsidRPr="00E9097B" w:rsidRDefault="00E9097B" w:rsidP="00D86B85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506EA3" w14:textId="77777777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2D95B43" w14:textId="2EAB225A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DF24D2" w:rsidRPr="00DF24D2">
        <w:rPr>
          <w:sz w:val="24"/>
          <w:szCs w:val="24"/>
        </w:rPr>
        <w:t>o disposto na Lei Federal nº 6.766/1979, que disciplina o parcelamento do solo urbano;</w:t>
      </w:r>
    </w:p>
    <w:p w14:paraId="458D27F4" w14:textId="77777777" w:rsidR="002646DE" w:rsidRPr="002646DE" w:rsidRDefault="002646DE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3F0E0318" w14:textId="4203E2B1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DF24D2" w:rsidRPr="00DF24D2">
        <w:rPr>
          <w:sz w:val="24"/>
          <w:szCs w:val="24"/>
        </w:rPr>
        <w:t>a Lei Complementar Municipal nº 15/2009 (Parcelamento do Solo) e a Lei Complementar Municipal nº 77/2022 (Código de Obras Municipal);</w:t>
      </w:r>
    </w:p>
    <w:p w14:paraId="621151D9" w14:textId="77777777" w:rsidR="002646DE" w:rsidRPr="002646DE" w:rsidRDefault="002646DE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40BA6AB6" w14:textId="44AE6DF0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DF24D2" w:rsidRPr="00DF24D2">
        <w:rPr>
          <w:sz w:val="24"/>
          <w:szCs w:val="24"/>
        </w:rPr>
        <w:t>o requerimento formulado pela proprietária Denise Benigno dos Santos Ferreira, inscrita no CPF sob nº 058.506.751-16, visando ao desmembramento do imóvel registrado sob a Matrícula nº 11.110 do Cartório de Registro de Imóveis da Comarca de Guarantã do Norte/MT;</w:t>
      </w:r>
    </w:p>
    <w:p w14:paraId="76FA8E23" w14:textId="77777777" w:rsidR="00DF24D2" w:rsidRDefault="00DF24D2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7F26D32A" w14:textId="77777777" w:rsidR="00DF24D2" w:rsidRPr="00DF24D2" w:rsidRDefault="00DF24D2" w:rsidP="00DF24D2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F24D2">
        <w:rPr>
          <w:b/>
          <w:bCs/>
          <w:sz w:val="24"/>
          <w:szCs w:val="24"/>
        </w:rPr>
        <w:t>CONSIDERANDO</w:t>
      </w:r>
      <w:r w:rsidRPr="00DF24D2">
        <w:rPr>
          <w:sz w:val="24"/>
          <w:szCs w:val="24"/>
        </w:rPr>
        <w:t xml:space="preserve"> a aprovação técnica constante da Análise de Engenharia e Arquitetura nº 029/2025, emitida pelo Departamento de Engenharia, bem como a emissão do Alvará de Desmembramento nº 11/2025 pelo Setor de Tributos e Fiscalização;</w:t>
      </w:r>
    </w:p>
    <w:p w14:paraId="0F7FE7F9" w14:textId="77777777" w:rsidR="00DF24D2" w:rsidRPr="00DF24D2" w:rsidRDefault="00DF24D2" w:rsidP="00DF24D2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7CC5166D" w14:textId="38F2FCB8" w:rsidR="00DF24D2" w:rsidRDefault="00DF24D2" w:rsidP="00DF24D2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F24D2">
        <w:rPr>
          <w:b/>
          <w:bCs/>
          <w:sz w:val="24"/>
          <w:szCs w:val="24"/>
        </w:rPr>
        <w:t>CONSIDERANDO</w:t>
      </w:r>
      <w:r w:rsidRPr="00DF24D2">
        <w:rPr>
          <w:sz w:val="24"/>
          <w:szCs w:val="24"/>
        </w:rPr>
        <w:t xml:space="preserve"> que o projeto apresentado atende às exigências legais e urbanísticas, não implicando prejuízo à ventilação, iluminação, circulação ou padrões urbanísticos locais;</w:t>
      </w:r>
    </w:p>
    <w:p w14:paraId="49D77C2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35EA979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3C67AA3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3D5CE90B" w14:textId="77777777" w:rsidR="00897588" w:rsidRPr="00E9097B" w:rsidRDefault="00897588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8"/>
          <w:szCs w:val="28"/>
        </w:rPr>
      </w:pPr>
    </w:p>
    <w:p w14:paraId="705B7F93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013A2BBC" w14:textId="60284115" w:rsidR="00E9097B" w:rsidRPr="00054370" w:rsidRDefault="00E9097B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1º. </w:t>
      </w:r>
      <w:r w:rsidR="00054370" w:rsidRPr="00054370">
        <w:rPr>
          <w:sz w:val="24"/>
          <w:szCs w:val="24"/>
        </w:rPr>
        <w:t>Fica</w:t>
      </w:r>
      <w:r w:rsidR="00DF24D2" w:rsidRPr="00DF24D2">
        <w:rPr>
          <w:sz w:val="24"/>
          <w:szCs w:val="24"/>
        </w:rPr>
        <w:t xml:space="preserve"> aprovado o desmembramento do imóvel urbano descrito na Matrícula nº 11.110, correspondente ao Lote 04 da Quadra 12, Setor II, com área total de 469,36 m², situado na Rua Fortaleza, Município de Novo Mundo/MT.</w:t>
      </w:r>
    </w:p>
    <w:p w14:paraId="4B479CA1" w14:textId="77777777" w:rsidR="0002785A" w:rsidRDefault="0002785A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b/>
          <w:bCs/>
          <w:sz w:val="24"/>
          <w:szCs w:val="24"/>
        </w:rPr>
      </w:pPr>
    </w:p>
    <w:p w14:paraId="2AE09A5E" w14:textId="3A318AA4" w:rsidR="00DF24D2" w:rsidRPr="00DF24D2" w:rsidRDefault="00E9097B" w:rsidP="00DF24D2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lastRenderedPageBreak/>
        <w:t xml:space="preserve">Artigo </w:t>
      </w:r>
      <w:r w:rsidR="00D668FA"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="00DF24D2" w:rsidRPr="00DF24D2">
        <w:rPr>
          <w:sz w:val="24"/>
          <w:szCs w:val="24"/>
        </w:rPr>
        <w:t>O imóvel mencionado no artigo anterior passa a constituir-se nos seguintes lotes:</w:t>
      </w:r>
    </w:p>
    <w:p w14:paraId="058EDFBE" w14:textId="77777777" w:rsidR="00DF24D2" w:rsidRPr="00DF24D2" w:rsidRDefault="00DF24D2" w:rsidP="00DF24D2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552A3C76" w14:textId="77777777" w:rsidR="00DF24D2" w:rsidRPr="00DF24D2" w:rsidRDefault="00DF24D2" w:rsidP="00DF24D2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F24D2">
        <w:rPr>
          <w:b/>
          <w:bCs/>
          <w:sz w:val="24"/>
          <w:szCs w:val="24"/>
        </w:rPr>
        <w:t xml:space="preserve">I </w:t>
      </w:r>
      <w:r w:rsidRPr="00DF24D2">
        <w:rPr>
          <w:sz w:val="24"/>
          <w:szCs w:val="24"/>
        </w:rPr>
        <w:t>– Lote 04 (remanescente), com área total de 227,74 m², confrontando:</w:t>
      </w:r>
    </w:p>
    <w:p w14:paraId="505E5CCC" w14:textId="77777777" w:rsidR="00DF24D2" w:rsidRPr="00DF24D2" w:rsidRDefault="00DF24D2" w:rsidP="00DF24D2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F24D2">
        <w:rPr>
          <w:sz w:val="24"/>
          <w:szCs w:val="24"/>
        </w:rPr>
        <w:t>– Frente: 15,00 m – Rua Florianópolis</w:t>
      </w:r>
    </w:p>
    <w:p w14:paraId="4F1AE775" w14:textId="7B151B61" w:rsidR="00DF24D2" w:rsidRPr="00DF24D2" w:rsidRDefault="00DF24D2" w:rsidP="00DF24D2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F24D2">
        <w:rPr>
          <w:sz w:val="24"/>
          <w:szCs w:val="24"/>
        </w:rPr>
        <w:t>– Fundo: 15,0</w:t>
      </w:r>
      <w:r w:rsidR="006C3510">
        <w:rPr>
          <w:sz w:val="24"/>
          <w:szCs w:val="24"/>
        </w:rPr>
        <w:t>0</w:t>
      </w:r>
      <w:r w:rsidRPr="00DF24D2">
        <w:rPr>
          <w:sz w:val="24"/>
          <w:szCs w:val="24"/>
        </w:rPr>
        <w:t xml:space="preserve"> m – Lote 03</w:t>
      </w:r>
    </w:p>
    <w:p w14:paraId="562E5C2D" w14:textId="77777777" w:rsidR="00DF24D2" w:rsidRPr="00DF24D2" w:rsidRDefault="00DF24D2" w:rsidP="00DF24D2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F24D2">
        <w:rPr>
          <w:sz w:val="24"/>
          <w:szCs w:val="24"/>
        </w:rPr>
        <w:t>– Lado direito: 15,31 m – Lote 04A</w:t>
      </w:r>
    </w:p>
    <w:p w14:paraId="4B932109" w14:textId="77777777" w:rsidR="00DF24D2" w:rsidRPr="00DF24D2" w:rsidRDefault="00DF24D2" w:rsidP="00DF24D2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F24D2">
        <w:rPr>
          <w:sz w:val="24"/>
          <w:szCs w:val="24"/>
        </w:rPr>
        <w:t>– Lado esquerdo: 15,06 m – Lote 05</w:t>
      </w:r>
    </w:p>
    <w:p w14:paraId="66672551" w14:textId="77777777" w:rsidR="00DF24D2" w:rsidRPr="00DF24D2" w:rsidRDefault="00DF24D2" w:rsidP="00DF24D2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1E0F8678" w14:textId="77777777" w:rsidR="00DF24D2" w:rsidRPr="00DF24D2" w:rsidRDefault="00DF24D2" w:rsidP="00DF24D2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F24D2">
        <w:rPr>
          <w:b/>
          <w:bCs/>
          <w:sz w:val="24"/>
          <w:szCs w:val="24"/>
        </w:rPr>
        <w:t xml:space="preserve">II </w:t>
      </w:r>
      <w:r w:rsidRPr="00DF24D2">
        <w:rPr>
          <w:sz w:val="24"/>
          <w:szCs w:val="24"/>
        </w:rPr>
        <w:t>– Lote 04A (desmembrado), com área total de 241,62 m², confrontando:</w:t>
      </w:r>
    </w:p>
    <w:p w14:paraId="54A66E9A" w14:textId="77777777" w:rsidR="00DF24D2" w:rsidRPr="00DF24D2" w:rsidRDefault="00DF24D2" w:rsidP="00DF24D2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F24D2">
        <w:rPr>
          <w:sz w:val="24"/>
          <w:szCs w:val="24"/>
        </w:rPr>
        <w:t>– Frente: 15,57 m – Rua Fortaleza</w:t>
      </w:r>
    </w:p>
    <w:p w14:paraId="0FEDEEF4" w14:textId="77777777" w:rsidR="00DF24D2" w:rsidRPr="00DF24D2" w:rsidRDefault="00DF24D2" w:rsidP="00DF24D2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F24D2">
        <w:rPr>
          <w:sz w:val="24"/>
          <w:szCs w:val="24"/>
        </w:rPr>
        <w:t>– Fundo: 15,31 m – Lote 04</w:t>
      </w:r>
    </w:p>
    <w:p w14:paraId="35F4B46C" w14:textId="77777777" w:rsidR="00DF24D2" w:rsidRPr="00DF24D2" w:rsidRDefault="00DF24D2" w:rsidP="00DF24D2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F24D2">
        <w:rPr>
          <w:sz w:val="24"/>
          <w:szCs w:val="24"/>
        </w:rPr>
        <w:t>– Lado direito: 15,61 m – Lote 03</w:t>
      </w:r>
    </w:p>
    <w:p w14:paraId="53703009" w14:textId="07BA6C67" w:rsidR="00897588" w:rsidRPr="00DF24D2" w:rsidRDefault="00DF24D2" w:rsidP="00DF24D2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F24D2">
        <w:rPr>
          <w:sz w:val="24"/>
          <w:szCs w:val="24"/>
        </w:rPr>
        <w:t>– Lado esquerdo: 15,70 m – Lote 05</w:t>
      </w:r>
    </w:p>
    <w:p w14:paraId="338C2242" w14:textId="77777777" w:rsidR="00D419A0" w:rsidRDefault="00D419A0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65BDE552" w14:textId="58E69C8C" w:rsidR="003F1169" w:rsidRDefault="00D419A0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897588">
        <w:rPr>
          <w:b/>
          <w:bCs/>
          <w:sz w:val="24"/>
          <w:szCs w:val="24"/>
        </w:rPr>
        <w:t>Artigo 3º.</w:t>
      </w:r>
      <w:r>
        <w:rPr>
          <w:sz w:val="24"/>
          <w:szCs w:val="24"/>
        </w:rPr>
        <w:t xml:space="preserve"> </w:t>
      </w:r>
      <w:r w:rsidR="00687288" w:rsidRPr="00687288">
        <w:rPr>
          <w:sz w:val="24"/>
          <w:szCs w:val="24"/>
        </w:rPr>
        <w:t>O presente decreto autoriza a proprietária a promover a averbação do desmembramento junto ao Cartório de Registro de Imóveis competente.</w:t>
      </w:r>
    </w:p>
    <w:p w14:paraId="5D8D34CA" w14:textId="77777777" w:rsidR="00054370" w:rsidRDefault="00054370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62CEAE85" w14:textId="7B2257A9" w:rsidR="00054370" w:rsidRPr="00E9097B" w:rsidRDefault="00054370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054370">
        <w:rPr>
          <w:b/>
          <w:bCs/>
          <w:sz w:val="24"/>
          <w:szCs w:val="24"/>
        </w:rPr>
        <w:t xml:space="preserve">rtigo </w:t>
      </w:r>
      <w:r w:rsidR="00687288">
        <w:rPr>
          <w:b/>
          <w:bCs/>
          <w:sz w:val="24"/>
          <w:szCs w:val="24"/>
        </w:rPr>
        <w:t>4</w:t>
      </w:r>
      <w:r w:rsidRPr="00054370">
        <w:rPr>
          <w:b/>
          <w:bCs/>
          <w:sz w:val="24"/>
          <w:szCs w:val="24"/>
        </w:rPr>
        <w:t>º.</w:t>
      </w:r>
      <w:r>
        <w:rPr>
          <w:sz w:val="24"/>
          <w:szCs w:val="24"/>
        </w:rPr>
        <w:t xml:space="preserve"> </w:t>
      </w:r>
      <w:r w:rsidRPr="00054370">
        <w:rPr>
          <w:sz w:val="24"/>
          <w:szCs w:val="24"/>
        </w:rPr>
        <w:t>Este Decreto entra em vigor na data de sua publicação.</w:t>
      </w:r>
    </w:p>
    <w:p w14:paraId="7CE98D81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777761D0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925ED1" w:rsidRDefault="00E9097B" w:rsidP="00D86B85">
      <w:pPr>
        <w:pStyle w:val="Ttulo1"/>
        <w:spacing w:line="276" w:lineRule="auto"/>
        <w:rPr>
          <w:rFonts w:cs="Arial"/>
          <w:i/>
          <w:iCs/>
          <w:sz w:val="24"/>
          <w:szCs w:val="24"/>
        </w:rPr>
      </w:pPr>
      <w:r w:rsidRPr="00925ED1">
        <w:rPr>
          <w:rFonts w:cs="Arial"/>
          <w:i/>
          <w:iCs/>
          <w:sz w:val="24"/>
          <w:szCs w:val="24"/>
        </w:rPr>
        <w:t>PUBLIQUE-SE</w:t>
      </w:r>
    </w:p>
    <w:p w14:paraId="2B9EF92F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2DD53B76" w14:textId="77777777" w:rsidR="00925ED1" w:rsidRPr="00E9097B" w:rsidRDefault="00925ED1" w:rsidP="00D86B85">
      <w:pPr>
        <w:autoSpaceDE w:val="0"/>
        <w:autoSpaceDN w:val="0"/>
        <w:adjustRightInd w:val="0"/>
        <w:spacing w:after="0" w:line="276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0CCA38CC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708" w:firstLine="708"/>
        <w:rPr>
          <w:b/>
          <w:bCs/>
          <w:i/>
          <w:iCs/>
          <w:sz w:val="24"/>
          <w:szCs w:val="24"/>
        </w:rPr>
      </w:pPr>
    </w:p>
    <w:p w14:paraId="44F1B0D7" w14:textId="510C30F3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687288">
        <w:rPr>
          <w:sz w:val="24"/>
          <w:szCs w:val="24"/>
        </w:rPr>
        <w:t>25</w:t>
      </w:r>
      <w:r w:rsidR="00054370">
        <w:rPr>
          <w:sz w:val="24"/>
          <w:szCs w:val="24"/>
        </w:rPr>
        <w:t xml:space="preserve"> de novembro</w:t>
      </w:r>
      <w:r w:rsidRPr="00E9097B">
        <w:rPr>
          <w:sz w:val="24"/>
          <w:szCs w:val="24"/>
        </w:rPr>
        <w:t xml:space="preserve"> de </w:t>
      </w:r>
      <w:r w:rsidR="00855701">
        <w:rPr>
          <w:sz w:val="24"/>
          <w:szCs w:val="24"/>
        </w:rPr>
        <w:t>2025</w:t>
      </w:r>
      <w:r w:rsidRPr="00E9097B">
        <w:rPr>
          <w:sz w:val="24"/>
          <w:szCs w:val="24"/>
        </w:rPr>
        <w:t>.</w:t>
      </w:r>
    </w:p>
    <w:p w14:paraId="2C4103A4" w14:textId="224A1900" w:rsidR="00E9097B" w:rsidRDefault="00E9097B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2ABD7253" w14:textId="77777777" w:rsidR="009C64FD" w:rsidRPr="00E9097B" w:rsidRDefault="009C64FD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5925D56A" w14:textId="621CD6FE" w:rsidR="00CF12CD" w:rsidRPr="00D86B85" w:rsidRDefault="00CF12CD" w:rsidP="00D86B85">
      <w:pPr>
        <w:spacing w:after="0" w:line="276" w:lineRule="auto"/>
        <w:jc w:val="center"/>
        <w:rPr>
          <w:sz w:val="24"/>
          <w:szCs w:val="24"/>
        </w:rPr>
      </w:pPr>
    </w:p>
    <w:p w14:paraId="1B7919FA" w14:textId="30ACABFD" w:rsidR="00CF12CD" w:rsidRPr="00D86B85" w:rsidRDefault="00855701" w:rsidP="00D86B85">
      <w:pPr>
        <w:spacing w:after="0" w:line="276" w:lineRule="auto"/>
        <w:jc w:val="center"/>
        <w:rPr>
          <w:b/>
          <w:sz w:val="24"/>
          <w:szCs w:val="24"/>
        </w:rPr>
      </w:pPr>
      <w:r w:rsidRPr="00D86B85"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D86B85">
      <w:pPr>
        <w:spacing w:after="0" w:line="276" w:lineRule="auto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581F85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25571347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54370"/>
    <w:rsid w:val="000606C5"/>
    <w:rsid w:val="00066666"/>
    <w:rsid w:val="000D0E22"/>
    <w:rsid w:val="000F269D"/>
    <w:rsid w:val="00100E9A"/>
    <w:rsid w:val="001103F5"/>
    <w:rsid w:val="0011088E"/>
    <w:rsid w:val="001C3723"/>
    <w:rsid w:val="001E13E1"/>
    <w:rsid w:val="001E6CD1"/>
    <w:rsid w:val="0021504B"/>
    <w:rsid w:val="0022255D"/>
    <w:rsid w:val="002341C2"/>
    <w:rsid w:val="002646DE"/>
    <w:rsid w:val="00293165"/>
    <w:rsid w:val="00322045"/>
    <w:rsid w:val="00353D01"/>
    <w:rsid w:val="003942A9"/>
    <w:rsid w:val="003C4BD4"/>
    <w:rsid w:val="003D0314"/>
    <w:rsid w:val="003F1169"/>
    <w:rsid w:val="004413BB"/>
    <w:rsid w:val="004C161B"/>
    <w:rsid w:val="004D0894"/>
    <w:rsid w:val="00581F85"/>
    <w:rsid w:val="005A0720"/>
    <w:rsid w:val="005A52B4"/>
    <w:rsid w:val="005A6065"/>
    <w:rsid w:val="005E17AD"/>
    <w:rsid w:val="00621CB1"/>
    <w:rsid w:val="006225A3"/>
    <w:rsid w:val="00627E21"/>
    <w:rsid w:val="00640B27"/>
    <w:rsid w:val="0065123A"/>
    <w:rsid w:val="00687288"/>
    <w:rsid w:val="006A3F65"/>
    <w:rsid w:val="006C3510"/>
    <w:rsid w:val="006F7E6A"/>
    <w:rsid w:val="00765EBF"/>
    <w:rsid w:val="00770058"/>
    <w:rsid w:val="00845FC7"/>
    <w:rsid w:val="00855701"/>
    <w:rsid w:val="00897588"/>
    <w:rsid w:val="008C6DF9"/>
    <w:rsid w:val="00925ED1"/>
    <w:rsid w:val="0092602B"/>
    <w:rsid w:val="00951298"/>
    <w:rsid w:val="009843A8"/>
    <w:rsid w:val="00987D5A"/>
    <w:rsid w:val="009C64FD"/>
    <w:rsid w:val="009D1DB8"/>
    <w:rsid w:val="009E2934"/>
    <w:rsid w:val="00A302AB"/>
    <w:rsid w:val="00A30EC6"/>
    <w:rsid w:val="00A57BE5"/>
    <w:rsid w:val="00A85320"/>
    <w:rsid w:val="00AD7430"/>
    <w:rsid w:val="00AE2354"/>
    <w:rsid w:val="00AE6B3C"/>
    <w:rsid w:val="00B36201"/>
    <w:rsid w:val="00B82F9A"/>
    <w:rsid w:val="00B84219"/>
    <w:rsid w:val="00BB1F3D"/>
    <w:rsid w:val="00BB2550"/>
    <w:rsid w:val="00BD48DE"/>
    <w:rsid w:val="00C0127D"/>
    <w:rsid w:val="00C01F9C"/>
    <w:rsid w:val="00C41294"/>
    <w:rsid w:val="00C73AC5"/>
    <w:rsid w:val="00C76EDA"/>
    <w:rsid w:val="00CF12CD"/>
    <w:rsid w:val="00D21600"/>
    <w:rsid w:val="00D419A0"/>
    <w:rsid w:val="00D5112F"/>
    <w:rsid w:val="00D6042D"/>
    <w:rsid w:val="00D65DF0"/>
    <w:rsid w:val="00D668FA"/>
    <w:rsid w:val="00D76CF9"/>
    <w:rsid w:val="00D86B85"/>
    <w:rsid w:val="00DF24D2"/>
    <w:rsid w:val="00E219DC"/>
    <w:rsid w:val="00E9097B"/>
    <w:rsid w:val="00ED4AB0"/>
    <w:rsid w:val="00EE1D9F"/>
    <w:rsid w:val="00EE6A35"/>
    <w:rsid w:val="00EF10A8"/>
    <w:rsid w:val="00F5259C"/>
    <w:rsid w:val="00F57AE4"/>
    <w:rsid w:val="00F936B0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Gabriele Ortega</dc:creator>
  <cp:keywords/>
  <cp:lastModifiedBy>Alison de Souza</cp:lastModifiedBy>
  <cp:revision>7</cp:revision>
  <cp:lastPrinted>2025-10-22T19:08:00Z</cp:lastPrinted>
  <dcterms:created xsi:type="dcterms:W3CDTF">2025-11-25T14:13:00Z</dcterms:created>
  <dcterms:modified xsi:type="dcterms:W3CDTF">2025-11-25T14:23:00Z</dcterms:modified>
</cp:coreProperties>
</file>