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9"/>
        <w:ind w:left="1" w:right="1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DEMONSTRAÇÃO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z w:val="17"/>
        </w:rPr>
        <w:t>DAS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z w:val="17"/>
        </w:rPr>
        <w:t>VARIAÇÕES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pacing w:val="-2"/>
          <w:sz w:val="17"/>
        </w:rPr>
        <w:t>PATRIMONIAIS</w:t>
      </w:r>
    </w:p>
    <w:p>
      <w:pPr>
        <w:spacing w:before="31"/>
        <w:ind w:left="0" w:right="1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Não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2"/>
          <w:sz w:val="17"/>
        </w:rPr>
        <w:t>consolidado</w:t>
      </w:r>
    </w:p>
    <w:p>
      <w:pPr>
        <w:tabs>
          <w:tab w:pos="9463" w:val="left" w:leader="none"/>
        </w:tabs>
        <w:spacing w:before="31"/>
        <w:ind w:left="3877" w:right="0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sz w:val="17"/>
        </w:rPr>
        <w:t>Dezembro/2025</w:t>
      </w:r>
      <w:r>
        <w:rPr>
          <w:rFonts w:ascii="Arial" w:hAnsi="Arial"/>
          <w:b/>
          <w:sz w:val="17"/>
        </w:rPr>
        <w:tab/>
        <w:t>Exercício: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pacing w:val="-4"/>
          <w:sz w:val="17"/>
        </w:rPr>
        <w:t>2025</w:t>
      </w:r>
    </w:p>
    <w:p>
      <w:pPr>
        <w:pStyle w:val="BodyText"/>
        <w:spacing w:before="140"/>
        <w:rPr>
          <w:sz w:val="20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6"/>
        <w:gridCol w:w="1179"/>
        <w:gridCol w:w="1928"/>
        <w:gridCol w:w="227"/>
        <w:gridCol w:w="1419"/>
        <w:gridCol w:w="509"/>
      </w:tblGrid>
      <w:tr>
        <w:trPr>
          <w:trHeight w:val="168" w:hRule="atLeast"/>
        </w:trPr>
        <w:tc>
          <w:tcPr>
            <w:tcW w:w="5466" w:type="dxa"/>
          </w:tcPr>
          <w:p>
            <w:pPr>
              <w:pStyle w:val="TableParagraph"/>
              <w:spacing w:line="148" w:lineRule="exact" w:before="0"/>
              <w:ind w:left="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VARIAÇÕES</w:t>
            </w:r>
            <w:r>
              <w:rPr>
                <w:rFonts w:ascii="Arial" w:hAnsi="Arial"/>
                <w:b/>
                <w:spacing w:val="1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PATRIMONIAIS</w:t>
            </w:r>
            <w:r>
              <w:rPr>
                <w:rFonts w:ascii="Arial" w:hAnsi="Arial"/>
                <w:b/>
                <w:spacing w:val="2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AUMENTATIVAS</w:t>
            </w:r>
          </w:p>
        </w:tc>
        <w:tc>
          <w:tcPr>
            <w:tcW w:w="1179" w:type="dxa"/>
          </w:tcPr>
          <w:p>
            <w:pPr>
              <w:pStyle w:val="TableParagraph"/>
              <w:spacing w:line="148" w:lineRule="exact" w:before="0"/>
              <w:ind w:left="55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Nota</w:t>
            </w:r>
          </w:p>
        </w:tc>
        <w:tc>
          <w:tcPr>
            <w:tcW w:w="1928" w:type="dxa"/>
          </w:tcPr>
          <w:p>
            <w:pPr>
              <w:pStyle w:val="TableParagraph"/>
              <w:spacing w:line="148" w:lineRule="exact" w:before="0"/>
              <w:ind w:left="62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148" w:lineRule="exact" w:before="0"/>
              <w:ind w:right="11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509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5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5" w:lineRule="exact" w:before="0"/>
              <w:ind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5" w:lineRule="exact" w:before="0"/>
              <w:ind w:right="15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Anterior</w:t>
            </w:r>
          </w:p>
        </w:tc>
        <w:tc>
          <w:tcPr>
            <w:tcW w:w="509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5466" w:type="dxa"/>
          </w:tcPr>
          <w:p>
            <w:pPr>
              <w:pStyle w:val="TableParagraph"/>
              <w:spacing w:line="155" w:lineRule="exact"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0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8.734.406,97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0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Contribuições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Exploração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Direitos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3.952.227,15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Variações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Aumentativas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3.162.195,29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Delegações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Recebidas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78.980.515,74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Valorização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Ganhos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Desincorporação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11.968,16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5466" w:type="dxa"/>
          </w:tcPr>
          <w:p>
            <w:pPr>
              <w:pStyle w:val="TableParagraph"/>
              <w:spacing w:line="169" w:lineRule="exact" w:before="12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Aumentativas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756.159,94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5466" w:type="dxa"/>
          </w:tcPr>
          <w:p>
            <w:pPr>
              <w:pStyle w:val="TableParagraph"/>
              <w:spacing w:line="163" w:lineRule="exact"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Aumentativas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(I)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0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96.084.496,10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0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104"/>
              <w:ind w:left="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VARIAÇÕES</w:t>
            </w:r>
            <w:r>
              <w:rPr>
                <w:rFonts w:ascii="Arial" w:hAnsi="Arial"/>
                <w:b/>
                <w:spacing w:val="1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PATRIMONIAIS</w:t>
            </w:r>
            <w:r>
              <w:rPr>
                <w:rFonts w:ascii="Arial" w:hAnsi="Arial"/>
                <w:b/>
                <w:spacing w:val="2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DIMINUTIVAS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Pessoal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Encargos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32.436.393,19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Benefícios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Previdenciários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Assistenciais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42.156,00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Uso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Fixo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28.000.969,79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Variações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Diminutivas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Delegações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Concedidas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14.070.742,43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Desvalorização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Perdas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Incorporação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210.583,91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Tributárias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466" w:type="dxa"/>
          </w:tcPr>
          <w:p>
            <w:pPr>
              <w:pStyle w:val="TableParagraph"/>
              <w:spacing w:line="164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Custo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Mercadorias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Produtos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Vendidos,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Prestados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64" w:lineRule="exact" w:before="8"/>
              <w:ind w:right="9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line="164" w:lineRule="exact"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5466" w:type="dxa"/>
          </w:tcPr>
          <w:p>
            <w:pPr>
              <w:pStyle w:val="TableParagraph"/>
              <w:spacing w:line="169" w:lineRule="exact" w:before="12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Diminutivas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434.946,27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5466" w:type="dxa"/>
          </w:tcPr>
          <w:p>
            <w:pPr>
              <w:pStyle w:val="TableParagraph"/>
              <w:spacing w:line="163" w:lineRule="exact"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Diminutivas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0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76.113.083,51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0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466" w:type="dxa"/>
          </w:tcPr>
          <w:p>
            <w:pPr>
              <w:pStyle w:val="TableParagraph"/>
              <w:spacing w:line="167" w:lineRule="exact" w:before="113"/>
              <w:ind w:left="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PATRIMONIAL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PERÍODO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(I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II)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6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19.971.412,59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6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560" w:footer="634" w:top="2160" w:bottom="820" w:left="566" w:right="566"/>
          <w:pgNumType w:start="1"/>
        </w:sectPr>
      </w:pPr>
    </w:p>
    <w:p>
      <w:pPr>
        <w:pStyle w:val="BodyText"/>
        <w:spacing w:before="14"/>
      </w:pPr>
    </w:p>
    <w:p>
      <w:pPr>
        <w:pStyle w:val="BodyText"/>
        <w:tabs>
          <w:tab w:pos="6067" w:val="left" w:leader="none"/>
        </w:tabs>
        <w:ind w:left="1022"/>
      </w:pPr>
      <w:r>
        <w:rPr/>
        <w:t>Nota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Impostos,</w:t>
      </w:r>
      <w:r>
        <w:rPr>
          <w:spacing w:val="5"/>
        </w:rPr>
        <w:t> </w:t>
      </w:r>
      <w:r>
        <w:rPr/>
        <w:t>Taxas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Contribuições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Melhoria</w:t>
      </w:r>
      <w:r>
        <w:rPr/>
        <w:tab/>
      </w:r>
      <w:r>
        <w:rPr>
          <w:spacing w:val="-4"/>
        </w:rPr>
        <w:t>Nota</w:t>
      </w:r>
    </w:p>
    <w:p>
      <w:pPr>
        <w:pStyle w:val="BodyText"/>
        <w:spacing w:line="244" w:lineRule="auto" w:before="98"/>
        <w:ind w:left="1037" w:right="38" w:hanging="171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1086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3" w:equalWidth="0">
            <w:col w:w="6408" w:space="40"/>
            <w:col w:w="1587" w:space="411"/>
            <w:col w:w="2332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8.209.493,37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Taxas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524.913,60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8.734.406,97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122" w:lineRule="auto" w:before="165"/>
        <w:ind w:left="7484" w:hanging="5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360045</wp:posOffset>
                </wp:positionH>
                <wp:positionV relativeFrom="paragraph">
                  <wp:posOffset>-179384</wp:posOffset>
                </wp:positionV>
                <wp:extent cx="684022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8.35pt,-14.124754pt" to="566.930pt,-14.124754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360045</wp:posOffset>
                </wp:positionH>
                <wp:positionV relativeFrom="paragraph">
                  <wp:posOffset>36642</wp:posOffset>
                </wp:positionV>
                <wp:extent cx="684022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8.35pt,2.885246pt" to="566.930pt,2.885246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 II - Contribuições</w:t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  <w:r>
        <w:rPr>
          <w:position w:val="9"/>
        </w:rPr>
        <w:t> </w:t>
      </w:r>
      <w:r>
        <w:rPr>
          <w:spacing w:val="-2"/>
        </w:rPr>
        <w:t>Atual</w:t>
      </w:r>
    </w:p>
    <w:p>
      <w:pPr>
        <w:pStyle w:val="BodyText"/>
        <w:spacing w:line="244" w:lineRule="auto" w:before="99"/>
        <w:ind w:left="1498" w:right="114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7994" w:space="40"/>
            <w:col w:w="2744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Intervenção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Domínio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Econômico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Interesse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Categorias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Profissionais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Contribuições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847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360045</wp:posOffset>
                </wp:positionH>
                <wp:positionV relativeFrom="paragraph">
                  <wp:posOffset>-179337</wp:posOffset>
                </wp:positionV>
                <wp:extent cx="684022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8.35pt,-14.121062pt" to="566.930pt,-14.12106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360045</wp:posOffset>
                </wp:positionH>
                <wp:positionV relativeFrom="paragraph">
                  <wp:posOffset>36562</wp:posOffset>
                </wp:positionV>
                <wp:extent cx="684022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8.35pt,2.878937pt" to="566.930pt,2.878937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3"/>
        </w:rPr>
        <w:t> </w:t>
      </w:r>
      <w:r>
        <w:rPr/>
        <w:t>III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Exploração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Venda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Bens,</w:t>
      </w:r>
      <w:r>
        <w:rPr>
          <w:spacing w:val="4"/>
        </w:rPr>
        <w:t> </w:t>
      </w:r>
      <w:r>
        <w:rPr/>
        <w:t>Serviços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2"/>
        </w:rPr>
        <w:t>Direitos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911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586"/>
            <w:col w:w="2158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Vendas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Mercadorias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Vendas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Produtoes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Exploração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Direitos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3.952.227,15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Exploração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Direitos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3.952.227,15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805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360045</wp:posOffset>
                </wp:positionH>
                <wp:positionV relativeFrom="paragraph">
                  <wp:posOffset>-179925</wp:posOffset>
                </wp:positionV>
                <wp:extent cx="684022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8.35pt,-14.167371pt" to="566.930pt,-14.167371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360045</wp:posOffset>
                </wp:positionH>
                <wp:positionV relativeFrom="paragraph">
                  <wp:posOffset>36101</wp:posOffset>
                </wp:positionV>
                <wp:extent cx="684022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8.35pt,2.842629pt" to="566.930pt,2.842629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4"/>
        </w:rPr>
        <w:t> </w:t>
      </w:r>
      <w:r>
        <w:rPr/>
        <w:t>IV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Variações</w:t>
      </w:r>
      <w:r>
        <w:rPr>
          <w:spacing w:val="5"/>
        </w:rPr>
        <w:t> </w:t>
      </w:r>
      <w:r>
        <w:rPr/>
        <w:t>Patrimoniais</w:t>
      </w:r>
      <w:r>
        <w:rPr>
          <w:spacing w:val="5"/>
        </w:rPr>
        <w:t> </w:t>
      </w:r>
      <w:r>
        <w:rPr/>
        <w:t>Aumentativas</w:t>
      </w:r>
      <w:r>
        <w:rPr>
          <w:spacing w:val="5"/>
        </w:rPr>
        <w:t> </w:t>
      </w:r>
      <w:r>
        <w:rPr>
          <w:spacing w:val="-2"/>
        </w:rPr>
        <w:t>Financeiras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869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629"/>
            <w:col w:w="2115"/>
          </w:cols>
        </w:sectPr>
      </w:pPr>
    </w:p>
    <w:p>
      <w:pPr>
        <w:pStyle w:val="BodyText"/>
        <w:spacing w:before="3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360045</wp:posOffset>
                </wp:positionH>
                <wp:positionV relativeFrom="page">
                  <wp:posOffset>5101209</wp:posOffset>
                </wp:positionV>
                <wp:extent cx="684022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28.35pt,401.670013pt" to="566.930pt,401.670013pt" stroked="true" strokeweight=".69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Empréstimos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Financiamentos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Concedidos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165.233,89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Variações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Monetárias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Cambiais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9.004,39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Descontos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Financeiros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Obtidos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Remuneração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Depósitos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Bancários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Aplicações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2.987.957,01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Aportes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Banco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760" w:type="dxa"/>
          </w:tcPr>
          <w:p>
            <w:pPr>
              <w:pStyle w:val="TableParagraph"/>
              <w:spacing w:line="153" w:lineRule="exact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3" w:lineRule="exact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1" w:hRule="atLeast"/>
        </w:trPr>
        <w:tc>
          <w:tcPr>
            <w:tcW w:w="6644" w:type="dxa"/>
          </w:tcPr>
          <w:p>
            <w:pPr>
              <w:pStyle w:val="TableParagraph"/>
              <w:spacing w:line="170" w:lineRule="exact"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Aumentativas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 w:before="0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 w:before="0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Variações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Aumentativas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3.162.195,29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560" w:footer="634" w:top="2160" w:bottom="90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122" w:lineRule="auto" w:before="165"/>
        <w:ind w:left="7484" w:right="38" w:hanging="6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360045</wp:posOffset>
                </wp:positionH>
                <wp:positionV relativeFrom="paragraph">
                  <wp:posOffset>36610</wp:posOffset>
                </wp:positionV>
                <wp:extent cx="684022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8.35pt,2.882727pt" to="566.930pt,2.882727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 V -Transferências e Delegações Recebidas</w:t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  <w:r>
        <w:rPr>
          <w:position w:val="9"/>
        </w:rPr>
        <w:t> </w:t>
      </w: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1264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233"/>
            <w:col w:w="2511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Intra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Governamentais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124.739,61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Inter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Governamentais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65.947.096,61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Instituições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Privadas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Instituições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Multigovernamentais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12.853.945,71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Consórcios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Públicos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Exterior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Execução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Orçamentária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Delegada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Entes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54.733,81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Pessoas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Físicas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Delegações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Recebidas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Delegações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Recebidas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78.980.515,74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214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360045</wp:posOffset>
                </wp:positionH>
                <wp:positionV relativeFrom="paragraph">
                  <wp:posOffset>-179496</wp:posOffset>
                </wp:positionV>
                <wp:extent cx="684022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8.35pt,-14.133582pt" to="566.930pt,-14.13358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360045</wp:posOffset>
                </wp:positionH>
                <wp:positionV relativeFrom="paragraph">
                  <wp:posOffset>36530</wp:posOffset>
                </wp:positionV>
                <wp:extent cx="684022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8.35pt,2.876418pt" to="566.930pt,2.876418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4"/>
        </w:rPr>
        <w:t> </w:t>
      </w:r>
      <w:r>
        <w:rPr/>
        <w:t>VI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Valorização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Ganhos</w:t>
      </w:r>
      <w:r>
        <w:rPr>
          <w:spacing w:val="4"/>
        </w:rPr>
        <w:t> </w:t>
      </w:r>
      <w:r>
        <w:rPr/>
        <w:t>com</w:t>
      </w:r>
      <w:r>
        <w:rPr>
          <w:spacing w:val="4"/>
        </w:rPr>
        <w:t> </w:t>
      </w:r>
      <w:r>
        <w:rPr/>
        <w:t>Ativos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Desincorporação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Passivos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278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1220"/>
            <w:col w:w="1524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Reavaliação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Ganhos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Alienação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11.630,66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Ganhos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Incorporação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Desincorporação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337,50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Reversão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Valor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Recuperável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Valorização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Ganhos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Desincorporação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11.968,16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962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360045</wp:posOffset>
                </wp:positionH>
                <wp:positionV relativeFrom="paragraph">
                  <wp:posOffset>-179576</wp:posOffset>
                </wp:positionV>
                <wp:extent cx="684022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8.35pt,-14.139891pt" to="566.930pt,-14.139891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360045</wp:posOffset>
                </wp:positionH>
                <wp:positionV relativeFrom="paragraph">
                  <wp:posOffset>36323</wp:posOffset>
                </wp:positionV>
                <wp:extent cx="684022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8.35pt,2.860109pt" to="566.930pt,2.860109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4"/>
        </w:rPr>
        <w:t> </w:t>
      </w:r>
      <w:r>
        <w:rPr/>
        <w:t>VII</w:t>
      </w:r>
      <w:r>
        <w:rPr>
          <w:spacing w:val="4"/>
        </w:rPr>
        <w:t> </w:t>
      </w:r>
      <w:r>
        <w:rPr/>
        <w:t>-</w:t>
      </w:r>
      <w:r>
        <w:rPr>
          <w:spacing w:val="5"/>
        </w:rPr>
        <w:t> </w:t>
      </w:r>
      <w:r>
        <w:rPr/>
        <w:t>Outras</w:t>
      </w:r>
      <w:r>
        <w:rPr>
          <w:spacing w:val="4"/>
        </w:rPr>
        <w:t> </w:t>
      </w:r>
      <w:r>
        <w:rPr/>
        <w:t>Variações</w:t>
      </w:r>
      <w:r>
        <w:rPr>
          <w:spacing w:val="4"/>
        </w:rPr>
        <w:t> </w:t>
      </w:r>
      <w:r>
        <w:rPr/>
        <w:t>Patrimoniais</w:t>
      </w:r>
      <w:r>
        <w:rPr>
          <w:spacing w:val="5"/>
        </w:rPr>
        <w:t> </w:t>
      </w:r>
      <w:r>
        <w:rPr>
          <w:spacing w:val="-2"/>
        </w:rPr>
        <w:t>Aumentativas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1026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471"/>
            <w:col w:w="2273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VPA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classificar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Positivo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Participações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Autoridade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Monetária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Subvenções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Econômicas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Reversão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Provisões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Ajustes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Perdas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Diversas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Aumentativas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756.159,94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Aumentativas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756.159,94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122" w:lineRule="auto" w:before="165"/>
        <w:ind w:left="7484" w:hanging="56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360045</wp:posOffset>
                </wp:positionH>
                <wp:positionV relativeFrom="paragraph">
                  <wp:posOffset>-323408</wp:posOffset>
                </wp:positionV>
                <wp:extent cx="684022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8.35pt,-25.465223pt" to="566.930pt,-25.465223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360045</wp:posOffset>
                </wp:positionH>
                <wp:positionV relativeFrom="paragraph">
                  <wp:posOffset>36636</wp:posOffset>
                </wp:positionV>
                <wp:extent cx="684022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8.35pt,2.884777pt" to="566.930pt,2.884777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 VIII - Pessoal e Encargos</w:t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  <w:r>
        <w:rPr>
          <w:position w:val="9"/>
        </w:rPr>
        <w:t> </w:t>
      </w: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1498" w:right="114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7994" w:space="40"/>
            <w:col w:w="2744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Remuneração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Pessoal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27.362.220,92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Encargos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5.074.172,27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Benefícios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Pessoal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Diminutivas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Encargos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Pessoal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Encargos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32.436.393,19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1064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360045</wp:posOffset>
                </wp:positionH>
                <wp:positionV relativeFrom="paragraph">
                  <wp:posOffset>-179470</wp:posOffset>
                </wp:positionV>
                <wp:extent cx="684022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8.35pt,-14.131532pt" to="566.930pt,-14.13153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360045</wp:posOffset>
                </wp:positionH>
                <wp:positionV relativeFrom="paragraph">
                  <wp:posOffset>36556</wp:posOffset>
                </wp:positionV>
                <wp:extent cx="684022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8.35pt,2.878469pt" to="566.930pt,2.878469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3"/>
        </w:rPr>
        <w:t> </w:t>
      </w:r>
      <w:r>
        <w:rPr/>
        <w:t>IX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Benefícios</w:t>
      </w:r>
      <w:r>
        <w:rPr>
          <w:spacing w:val="4"/>
        </w:rPr>
        <w:t> </w:t>
      </w:r>
      <w:r>
        <w:rPr/>
        <w:t>Previdenciários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2"/>
        </w:rPr>
        <w:t>Assistenciais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1128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369"/>
            <w:col w:w="2375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Aposentadorias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Reformas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Pensões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3.036,00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Benefícios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Continuada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Benefícios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Eventuais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39.120,00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Políticas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Públicas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Transferência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Renda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Benefícios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Previdenciários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Assistenciais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spacing w:before="63"/>
      </w:pPr>
    </w:p>
    <w:p>
      <w:pPr>
        <w:tabs>
          <w:tab w:pos="7841" w:val="left" w:leader="none"/>
          <w:tab w:pos="10379" w:val="left" w:leader="none"/>
        </w:tabs>
        <w:spacing w:before="0"/>
        <w:ind w:left="96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360045</wp:posOffset>
                </wp:positionH>
                <wp:positionV relativeFrom="paragraph">
                  <wp:posOffset>278012</wp:posOffset>
                </wp:positionV>
                <wp:extent cx="684022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8.35pt,21.890732pt" to="566.930pt,21.89073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w:t>Benefícios</w:t>
      </w:r>
      <w:r>
        <w:rPr>
          <w:spacing w:val="12"/>
          <w:sz w:val="15"/>
        </w:rPr>
        <w:t> </w:t>
      </w:r>
      <w:r>
        <w:rPr>
          <w:sz w:val="15"/>
        </w:rPr>
        <w:t>Previdenciários</w:t>
      </w:r>
      <w:r>
        <w:rPr>
          <w:spacing w:val="12"/>
          <w:sz w:val="15"/>
        </w:rPr>
        <w:t> </w:t>
      </w:r>
      <w:r>
        <w:rPr>
          <w:sz w:val="15"/>
        </w:rPr>
        <w:t>e</w:t>
      </w:r>
      <w:r>
        <w:rPr>
          <w:spacing w:val="12"/>
          <w:sz w:val="15"/>
        </w:rPr>
        <w:t> </w:t>
      </w:r>
      <w:r>
        <w:rPr>
          <w:spacing w:val="-2"/>
          <w:sz w:val="15"/>
        </w:rPr>
        <w:t>Assistenciais</w:t>
      </w:r>
      <w:r>
        <w:rPr>
          <w:sz w:val="15"/>
        </w:rPr>
        <w:tab/>
      </w:r>
      <w:r>
        <w:rPr>
          <w:spacing w:val="-2"/>
          <w:sz w:val="15"/>
        </w:rPr>
        <w:t>42.156,00</w:t>
      </w:r>
      <w:r>
        <w:rPr>
          <w:sz w:val="15"/>
        </w:rPr>
        <w:tab/>
      </w:r>
      <w:r>
        <w:rPr>
          <w:spacing w:val="-4"/>
          <w:sz w:val="15"/>
        </w:rPr>
        <w:t>0,00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8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560" w:footer="634" w:top="2160" w:bottom="90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810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360045</wp:posOffset>
                </wp:positionH>
                <wp:positionV relativeFrom="paragraph">
                  <wp:posOffset>36555</wp:posOffset>
                </wp:positionV>
                <wp:extent cx="684022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8.35pt,2.878418pt" to="566.930pt,2.878418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4"/>
        </w:rPr>
        <w:t> </w:t>
      </w:r>
      <w:r>
        <w:rPr/>
        <w:t>X</w:t>
      </w:r>
      <w:r>
        <w:rPr>
          <w:spacing w:val="4"/>
        </w:rPr>
        <w:t> </w:t>
      </w:r>
      <w:r>
        <w:rPr/>
        <w:t>-</w:t>
      </w:r>
      <w:r>
        <w:rPr>
          <w:spacing w:val="5"/>
        </w:rPr>
        <w:t> </w:t>
      </w:r>
      <w:r>
        <w:rPr/>
        <w:t>Uso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Bens,</w:t>
      </w:r>
      <w:r>
        <w:rPr>
          <w:spacing w:val="4"/>
        </w:rPr>
        <w:t> </w:t>
      </w:r>
      <w:r>
        <w:rPr/>
        <w:t>Serviços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Consumo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Capital</w:t>
      </w:r>
      <w:r>
        <w:rPr>
          <w:spacing w:val="4"/>
        </w:rPr>
        <w:t> </w:t>
      </w:r>
      <w:r>
        <w:rPr>
          <w:spacing w:val="-4"/>
        </w:rPr>
        <w:t>Fixo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874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624"/>
            <w:col w:w="2120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Uso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11.499.064,17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16.501.905,62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Depreciação,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Amortização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Exaustão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Uso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Fixo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28.000.969,79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873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360045</wp:posOffset>
                </wp:positionH>
                <wp:positionV relativeFrom="paragraph">
                  <wp:posOffset>-179932</wp:posOffset>
                </wp:positionV>
                <wp:extent cx="684022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8.35pt,-14.167891pt" to="566.930pt,-14.167891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360045</wp:posOffset>
                </wp:positionH>
                <wp:positionV relativeFrom="paragraph">
                  <wp:posOffset>36094</wp:posOffset>
                </wp:positionV>
                <wp:extent cx="6840220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8.35pt,2.842109pt" to="566.930pt,2.842109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4"/>
        </w:rPr>
        <w:t> </w:t>
      </w:r>
      <w:r>
        <w:rPr/>
        <w:t>XI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Variações</w:t>
      </w:r>
      <w:r>
        <w:rPr>
          <w:spacing w:val="5"/>
        </w:rPr>
        <w:t> </w:t>
      </w:r>
      <w:r>
        <w:rPr/>
        <w:t>Patrimoniais</w:t>
      </w:r>
      <w:r>
        <w:rPr>
          <w:spacing w:val="5"/>
        </w:rPr>
        <w:t> </w:t>
      </w:r>
      <w:r>
        <w:rPr/>
        <w:t>Diminutivas</w:t>
      </w:r>
      <w:r>
        <w:rPr>
          <w:spacing w:val="4"/>
        </w:rPr>
        <w:t> </w:t>
      </w:r>
      <w:r>
        <w:rPr>
          <w:spacing w:val="-2"/>
        </w:rPr>
        <w:t>Financeiras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937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561"/>
            <w:col w:w="2183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Empréstimos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Financiamentos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Obtidos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9.499,15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Variações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Monetárias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Cambiais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129.629,99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Descontos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Financeiros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Concedidos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Aporte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Banco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Central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Diminutivas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Variações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Diminutivas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2760" w:type="dxa"/>
          </w:tcPr>
          <w:p>
            <w:pPr>
              <w:pStyle w:val="TableParagraph"/>
              <w:spacing w:line="153" w:lineRule="exact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1321" w:type="dxa"/>
          </w:tcPr>
          <w:p>
            <w:pPr>
              <w:pStyle w:val="TableParagraph"/>
              <w:spacing w:line="153" w:lineRule="exact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1086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360045</wp:posOffset>
                </wp:positionH>
                <wp:positionV relativeFrom="paragraph">
                  <wp:posOffset>-179631</wp:posOffset>
                </wp:positionV>
                <wp:extent cx="684022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8.35pt,-14.144199pt" to="566.930pt,-14.144199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360045</wp:posOffset>
                </wp:positionH>
                <wp:positionV relativeFrom="paragraph">
                  <wp:posOffset>36395</wp:posOffset>
                </wp:positionV>
                <wp:extent cx="684022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28.35pt,2.865801pt" to="566.930pt,2.865801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4"/>
        </w:rPr>
        <w:t> </w:t>
      </w:r>
      <w:r>
        <w:rPr/>
        <w:t>XII</w:t>
      </w:r>
      <w:r>
        <w:rPr>
          <w:spacing w:val="4"/>
        </w:rPr>
        <w:t> </w:t>
      </w:r>
      <w:r>
        <w:rPr/>
        <w:t>-</w:t>
      </w:r>
      <w:r>
        <w:rPr>
          <w:spacing w:val="5"/>
        </w:rPr>
        <w:t> </w:t>
      </w:r>
      <w:r>
        <w:rPr/>
        <w:t>Transferências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Delegações</w:t>
      </w:r>
      <w:r>
        <w:rPr>
          <w:spacing w:val="5"/>
        </w:rPr>
        <w:t> </w:t>
      </w:r>
      <w:r>
        <w:rPr>
          <w:spacing w:val="-2"/>
        </w:rPr>
        <w:t>Concedidas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1150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348"/>
            <w:col w:w="2396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Intra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Governamentais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3.800.000,00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Inter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Governamentais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10.172.193,92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Instituições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Privadas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Instituições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Multigovernamentais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Consórcios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Públicos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Exterior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Execução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Orçamentária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Delegada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Entes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98.548,51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Delegações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Concedidas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Delegações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Concedidas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14.070.742,43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324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360045</wp:posOffset>
                </wp:positionH>
                <wp:positionV relativeFrom="paragraph">
                  <wp:posOffset>-179457</wp:posOffset>
                </wp:positionV>
                <wp:extent cx="684022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8.35pt,-14.130507pt" to="566.930pt,-14.130507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360045</wp:posOffset>
                </wp:positionH>
                <wp:positionV relativeFrom="paragraph">
                  <wp:posOffset>36442</wp:posOffset>
                </wp:positionV>
                <wp:extent cx="684022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8.35pt,2.869492pt" to="566.930pt,2.869492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3"/>
        </w:rPr>
        <w:t> </w:t>
      </w:r>
      <w:r>
        <w:rPr/>
        <w:t>XIII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Desvalorização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perda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Ativos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/>
        <w:t>Incorporação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Passivos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388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1109"/>
            <w:col w:w="1635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Redução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Valor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Recuperável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Ajuste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Perdas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161.696,63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Perdas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Alienação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Perdas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Involuntárias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Incorporação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Desincorporação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48.887,28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Desvalorização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Perdas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Incorporação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210.583,91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122" w:lineRule="auto" w:before="165"/>
        <w:ind w:left="7484" w:hanging="5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360045</wp:posOffset>
                </wp:positionH>
                <wp:positionV relativeFrom="paragraph">
                  <wp:posOffset>-179664</wp:posOffset>
                </wp:positionV>
                <wp:extent cx="684022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28.35pt,-14.146816pt" to="566.930pt,-14.146816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360045</wp:posOffset>
                </wp:positionH>
                <wp:positionV relativeFrom="paragraph">
                  <wp:posOffset>36362</wp:posOffset>
                </wp:positionV>
                <wp:extent cx="684022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28.35pt,2.863183pt" to="566.930pt,2.863183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 XIV - Tributárias</w:t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  <w:r>
        <w:rPr>
          <w:position w:val="9"/>
        </w:rPr>
        <w:t> </w:t>
      </w: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1498" w:right="114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7994" w:space="40"/>
            <w:col w:w="2744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Contribuições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VPD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Tributárias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spacing w:line="244" w:lineRule="auto" w:before="99"/>
        <w:ind w:left="2579" w:right="38" w:hanging="22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360045</wp:posOffset>
                </wp:positionH>
                <wp:positionV relativeFrom="paragraph">
                  <wp:posOffset>-179363</wp:posOffset>
                </wp:positionV>
                <wp:extent cx="6840220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28.35pt,-14.123125pt" to="566.930pt,-14.123125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360045</wp:posOffset>
                </wp:positionH>
                <wp:positionV relativeFrom="paragraph">
                  <wp:posOffset>36663</wp:posOffset>
                </wp:positionV>
                <wp:extent cx="6840220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28.35pt,2.886875pt" to="566.930pt,2.886875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 XV - Custo das Mercadorias e Produtos Vendidos, e dos Serviços </w:t>
      </w:r>
      <w:r>
        <w:rPr>
          <w:spacing w:val="-2"/>
        </w:rPr>
        <w:t>Prestados</w:t>
      </w:r>
    </w:p>
    <w:p>
      <w:pPr>
        <w:pStyle w:val="BodyText"/>
        <w:tabs>
          <w:tab w:pos="1622" w:val="left" w:leader="none"/>
        </w:tabs>
        <w:spacing w:line="160" w:lineRule="auto" w:before="115"/>
        <w:ind w:left="1793" w:right="38" w:hanging="1418"/>
      </w:pPr>
      <w:r>
        <w:rPr>
          <w:b w:val="0"/>
        </w:rPr>
        <w:br w:type="column"/>
      </w:r>
      <w:r>
        <w:rPr>
          <w:spacing w:val="-4"/>
          <w:position w:val="-8"/>
        </w:rPr>
        <w:t>Nota</w:t>
      </w:r>
      <w:r>
        <w:rPr>
          <w:position w:val="-8"/>
        </w:rPr>
        <w:tab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Atual</w:t>
      </w:r>
    </w:p>
    <w:p>
      <w:pPr>
        <w:pStyle w:val="BodyText"/>
        <w:spacing w:line="244" w:lineRule="auto" w:before="99"/>
        <w:ind w:left="440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3" w:equalWidth="0">
            <w:col w:w="5564" w:space="127"/>
            <w:col w:w="2343" w:space="1058"/>
            <w:col w:w="1686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Custos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Mercadorias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Vendidas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Custos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Produtos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Vendidos</w:t>
            </w:r>
          </w:p>
        </w:tc>
        <w:tc>
          <w:tcPr>
            <w:tcW w:w="2760" w:type="dxa"/>
          </w:tcPr>
          <w:p>
            <w:pPr>
              <w:pStyle w:val="TableParagraph"/>
              <w:spacing w:line="153" w:lineRule="exact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3" w:lineRule="exact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type w:val="continuous"/>
          <w:pgSz w:w="11910" w:h="16840"/>
          <w:pgMar w:header="560" w:footer="634" w:top="2160" w:bottom="820" w:left="566" w:right="566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1" w:hRule="atLeast"/>
        </w:trPr>
        <w:tc>
          <w:tcPr>
            <w:tcW w:w="6644" w:type="dxa"/>
          </w:tcPr>
          <w:p>
            <w:pPr>
              <w:pStyle w:val="TableParagraph"/>
              <w:spacing w:line="170" w:lineRule="exact"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Custos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Prestados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 w:before="0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 w:before="0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Custo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Mercadorias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Produtos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Vendidos,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Prestados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560" w:footer="634" w:top="2160" w:bottom="820" w:left="566" w:right="566"/>
        </w:sectPr>
      </w:pPr>
    </w:p>
    <w:p>
      <w:pPr>
        <w:pStyle w:val="BodyText"/>
        <w:tabs>
          <w:tab w:pos="6067" w:val="left" w:leader="none"/>
          <w:tab w:pos="7313" w:val="left" w:leader="none"/>
        </w:tabs>
        <w:spacing w:line="220" w:lineRule="exact" w:before="96"/>
        <w:ind w:left="1000"/>
        <w:rPr>
          <w:position w:val="9"/>
        </w:rPr>
      </w:pP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360045</wp:posOffset>
                </wp:positionH>
                <wp:positionV relativeFrom="paragraph">
                  <wp:posOffset>-179416</wp:posOffset>
                </wp:positionV>
                <wp:extent cx="6840220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28.35pt,-14.127274pt" to="566.930pt,-14.127274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360045</wp:posOffset>
                </wp:positionH>
                <wp:positionV relativeFrom="paragraph">
                  <wp:posOffset>36610</wp:posOffset>
                </wp:positionV>
                <wp:extent cx="684022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28.35pt,2.882727pt" to="566.930pt,2.882727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/>
        <w:t>Nota</w:t>
      </w:r>
      <w:r>
        <w:rPr>
          <w:spacing w:val="4"/>
        </w:rPr>
        <w:t> </w:t>
      </w:r>
      <w:r>
        <w:rPr/>
        <w:t>XVI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Outras</w:t>
      </w:r>
      <w:r>
        <w:rPr>
          <w:spacing w:val="5"/>
        </w:rPr>
        <w:t> </w:t>
      </w:r>
      <w:r>
        <w:rPr/>
        <w:t>Variações</w:t>
      </w:r>
      <w:r>
        <w:rPr>
          <w:spacing w:val="4"/>
        </w:rPr>
        <w:t> </w:t>
      </w:r>
      <w:r>
        <w:rPr/>
        <w:t>Patrimoniais</w:t>
      </w:r>
      <w:r>
        <w:rPr>
          <w:spacing w:val="5"/>
        </w:rPr>
        <w:t> </w:t>
      </w:r>
      <w:r>
        <w:rPr>
          <w:spacing w:val="-2"/>
        </w:rPr>
        <w:t>Diminutivas</w:t>
      </w:r>
      <w:r>
        <w:rPr/>
        <w:tab/>
      </w:r>
      <w:r>
        <w:rPr>
          <w:spacing w:val="-4"/>
        </w:rPr>
        <w:t>Nota</w:t>
      </w:r>
      <w:r>
        <w:rPr/>
        <w:tab/>
      </w:r>
      <w:r>
        <w:rPr>
          <w:spacing w:val="-2"/>
          <w:position w:val="9"/>
        </w:rPr>
        <w:t>Exercício</w:t>
      </w:r>
    </w:p>
    <w:p>
      <w:pPr>
        <w:pStyle w:val="BodyText"/>
        <w:spacing w:line="130" w:lineRule="exact"/>
        <w:ind w:right="164"/>
        <w:jc w:val="right"/>
      </w:pPr>
      <w:r>
        <w:rPr>
          <w:spacing w:val="-2"/>
        </w:rPr>
        <w:t>Atual</w:t>
      </w:r>
    </w:p>
    <w:p>
      <w:pPr>
        <w:pStyle w:val="BodyText"/>
        <w:spacing w:line="244" w:lineRule="auto" w:before="98"/>
        <w:ind w:left="1064" w:right="623" w:hanging="65"/>
      </w:pPr>
      <w:r>
        <w:rPr>
          <w:b w:val="0"/>
        </w:rPr>
        <w:br w:type="column"/>
      </w:r>
      <w:r>
        <w:rPr>
          <w:spacing w:val="-2"/>
        </w:rPr>
        <w:t>Exercício</w:t>
      </w:r>
      <w:r>
        <w:rPr/>
        <w:t> </w:t>
      </w:r>
      <w:r>
        <w:rPr>
          <w:spacing w:val="-2"/>
        </w:rPr>
        <w:t>Anterior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560" w:footer="634" w:top="2160" w:bottom="820" w:left="566" w:right="566"/>
          <w:cols w:num="2" w:equalWidth="0">
            <w:col w:w="8034" w:space="433"/>
            <w:col w:w="2311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4"/>
        <w:gridCol w:w="2760"/>
        <w:gridCol w:w="1321"/>
      </w:tblGrid>
      <w:tr>
        <w:trPr>
          <w:trHeight w:val="209" w:hRule="atLeast"/>
        </w:trPr>
        <w:tc>
          <w:tcPr>
            <w:tcW w:w="6644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Premiações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37.600,00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Negativo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Participações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Autoridade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Monetária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Incentivos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Subvenções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Econômicas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Participações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Contribuições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Constituição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Provisões</w:t>
            </w:r>
          </w:p>
        </w:tc>
        <w:tc>
          <w:tcPr>
            <w:tcW w:w="2760" w:type="dxa"/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644" w:type="dxa"/>
          </w:tcPr>
          <w:p>
            <w:pPr>
              <w:pStyle w:val="TableParagraph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Diversas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Diminutivas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397.346,27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644" w:type="dxa"/>
          </w:tcPr>
          <w:p>
            <w:pPr>
              <w:pStyle w:val="TableParagraph"/>
              <w:spacing w:line="153" w:lineRule="exact" w:before="8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Variações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Patrimoniais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Diminutivas</w:t>
            </w:r>
          </w:p>
        </w:tc>
        <w:tc>
          <w:tcPr>
            <w:tcW w:w="2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25"/>
              <w:rPr>
                <w:sz w:val="15"/>
              </w:rPr>
            </w:pPr>
            <w:r>
              <w:rPr>
                <w:spacing w:val="-2"/>
                <w:sz w:val="15"/>
              </w:rPr>
              <w:t>434.946,27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"/>
              <w:ind w:right="9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spacing w:before="0"/>
        <w:ind w:left="1" w:right="1" w:firstLine="0"/>
        <w:jc w:val="center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360045</wp:posOffset>
                </wp:positionH>
                <wp:positionV relativeFrom="paragraph">
                  <wp:posOffset>-693996</wp:posOffset>
                </wp:positionV>
                <wp:extent cx="684022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28.35pt,-54.645409pt" to="566.930pt,-54.645409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2232025</wp:posOffset>
                </wp:positionH>
                <wp:positionV relativeFrom="paragraph">
                  <wp:posOffset>200012</wp:posOffset>
                </wp:positionV>
                <wp:extent cx="309626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75pt;margin-top:15.749023pt;width:243.8pt;height:.1pt;mso-position-horizontal-relative:page;mso-position-vertical-relative:paragraph;z-index:-15714304;mso-wrap-distance-left:0;mso-wrap-distance-right:0" id="docshape8" coordorigin="3515,315" coordsize="4876,0" path="m3515,315l8391,31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header="560" w:footer="634" w:top="2160" w:bottom="8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3216">
              <wp:simplePos x="0" y="0"/>
              <wp:positionH relativeFrom="page">
                <wp:posOffset>360045</wp:posOffset>
              </wp:positionH>
              <wp:positionV relativeFrom="page">
                <wp:posOffset>10116058</wp:posOffset>
              </wp:positionV>
              <wp:extent cx="684022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23264" from="28.35pt,796.540039pt" to="566.930pt,796.540039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3728">
              <wp:simplePos x="0" y="0"/>
              <wp:positionH relativeFrom="page">
                <wp:posOffset>357759</wp:posOffset>
              </wp:positionH>
              <wp:positionV relativeFrom="page">
                <wp:posOffset>10139289</wp:posOffset>
              </wp:positionV>
              <wp:extent cx="1282700" cy="2959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09/02/2026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10:44:14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10:44:14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798.369263pt;width:101pt;height:23.3pt;mso-position-horizontal-relative:page;mso-position-vertical-relative:page;z-index:-16522752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09/02/2026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10:44:14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10:44:14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4240">
              <wp:simplePos x="0" y="0"/>
              <wp:positionH relativeFrom="page">
                <wp:posOffset>5892165</wp:posOffset>
              </wp:positionH>
              <wp:positionV relativeFrom="page">
                <wp:posOffset>10139289</wp:posOffset>
              </wp:positionV>
              <wp:extent cx="1310640" cy="2959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1048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4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5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950012pt;margin-top:798.369263pt;width:103.2pt;height:23.3pt;mso-position-horizontal-relative:page;mso-position-vertical-relative:page;z-index:-16522240" type="#_x0000_t202" id="docshape6" filled="false" stroked="false">
              <v:textbox inset="0,0,0,0">
                <w:txbxContent>
                  <w:p>
                    <w:pPr>
                      <w:spacing w:before="18"/>
                      <w:ind w:left="1048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4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spacing w:val="-10"/>
                        <w:sz w:val="15"/>
                      </w:rPr>
                      <w:instrText> NUMPAGES </w:instrText>
                    </w:r>
                    <w:r>
                      <w:rPr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spacing w:val="-10"/>
                        <w:sz w:val="15"/>
                      </w:rPr>
                      <w:t>4</w:t>
                    </w:r>
                    <w:r>
                      <w:rPr>
                        <w:spacing w:val="-10"/>
                        <w:sz w:val="15"/>
                      </w:rPr>
                      <w:fldChar w:fldCharType="end"/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4752">
              <wp:simplePos x="0" y="0"/>
              <wp:positionH relativeFrom="page">
                <wp:posOffset>3009645</wp:posOffset>
              </wp:positionH>
              <wp:positionV relativeFrom="page">
                <wp:posOffset>10327791</wp:posOffset>
              </wp:positionV>
              <wp:extent cx="1537335" cy="10731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979996pt;margin-top:813.211914pt;width:121.05pt;height:8.450pt;mso-position-horizontal-relative:page;mso-position-vertical-relative:page;z-index:-16521728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2192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6849109" cy="10172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49109" cy="1017269"/>
                        <a:chExt cx="6849109" cy="1017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81" y="4381"/>
                          <a:ext cx="684022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08380">
                              <a:moveTo>
                                <a:pt x="0" y="1007999"/>
                              </a:moveTo>
                              <a:lnTo>
                                <a:pt x="6839966" y="1007999"/>
                              </a:lnTo>
                              <a:lnTo>
                                <a:pt x="6839966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14pt;width:539.3pt;height:80.1pt;mso-position-horizontal-relative:page;mso-position-vertical-relative:page;z-index:-16524288" id="docshapegroup1" coordorigin="560,560" coordsize="10786,1602">
              <v:rect style="position:absolute;left:567;top:567;width:10772;height:1588" id="docshape2" filled="false" stroked="true" strokeweight=".69pt" strokecolor="#000000">
                <v:stroke dashstyle="solid"/>
              </v:rect>
              <v:shape style="position:absolute;left:680;top:687;width:1469;height:1354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2704">
              <wp:simplePos x="0" y="0"/>
              <wp:positionH relativeFrom="page">
                <wp:posOffset>2083054</wp:posOffset>
              </wp:positionH>
              <wp:positionV relativeFrom="page">
                <wp:posOffset>419218</wp:posOffset>
              </wp:positionV>
              <wp:extent cx="4375785" cy="7245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3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2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4.020004pt;margin-top:33.009354pt;width:344.55pt;height:57.05pt;mso-position-horizontal-relative:page;mso-position-vertical-relative:page;z-index:-16523776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3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2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2" w:right="22"/>
      <w:jc w:val="center"/>
    </w:pPr>
    <w:rPr>
      <w:rFonts w:ascii="Arial" w:hAnsi="Arial" w:eastAsia="Arial" w:cs="Arial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2026-02-12T18:17:35Z</dcterms:created>
  <dcterms:modified xsi:type="dcterms:W3CDTF">2026-02-12T18:17:35Z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2026-02-09T00:00:00Z</vt:filetime>
  </property>
</Properties>
</file>