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2634F41B" w:rsidR="00E9097B" w:rsidRPr="00E9097B" w:rsidRDefault="00E9097B" w:rsidP="00E9097B">
      <w:pPr>
        <w:pStyle w:val="Ttulo"/>
        <w:rPr>
          <w:rFonts w:cs="Arial"/>
        </w:rPr>
      </w:pPr>
      <w:r w:rsidRPr="00E9097B">
        <w:rPr>
          <w:rFonts w:cs="Arial"/>
        </w:rPr>
        <w:t xml:space="preserve">DECRETO Nº </w:t>
      </w:r>
      <w:r w:rsidR="00B86310">
        <w:rPr>
          <w:rFonts w:cs="Arial"/>
        </w:rPr>
        <w:t>1</w:t>
      </w:r>
      <w:r w:rsidR="00C43E54">
        <w:rPr>
          <w:rFonts w:cs="Arial"/>
        </w:rPr>
        <w:t>7</w:t>
      </w:r>
      <w:r w:rsidRPr="00E9097B">
        <w:rPr>
          <w:rFonts w:cs="Arial"/>
        </w:rPr>
        <w:t>/</w:t>
      </w:r>
      <w:r w:rsidR="00855701">
        <w:rPr>
          <w:rFonts w:cs="Arial"/>
        </w:rPr>
        <w:t>202</w:t>
      </w:r>
      <w:r w:rsidR="00DB2C26">
        <w:rPr>
          <w:rFonts w:cs="Arial"/>
        </w:rPr>
        <w:t>6</w:t>
      </w:r>
    </w:p>
    <w:p w14:paraId="2B46558E" w14:textId="52CAEE6E" w:rsidR="00E9097B" w:rsidRPr="00E9097B" w:rsidRDefault="002646DE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DE </w:t>
      </w:r>
      <w:r w:rsidR="00C43E54">
        <w:rPr>
          <w:b/>
          <w:bCs/>
          <w:sz w:val="24"/>
          <w:szCs w:val="24"/>
        </w:rPr>
        <w:t>2</w:t>
      </w:r>
      <w:r w:rsidR="001B0E70">
        <w:rPr>
          <w:b/>
          <w:bCs/>
          <w:sz w:val="24"/>
          <w:szCs w:val="24"/>
        </w:rPr>
        <w:t>7</w:t>
      </w:r>
      <w:r w:rsidR="00DB2C26">
        <w:rPr>
          <w:b/>
          <w:bCs/>
          <w:sz w:val="24"/>
          <w:szCs w:val="24"/>
        </w:rPr>
        <w:t xml:space="preserve"> DE FEVEREIRO DE 2026</w:t>
      </w:r>
      <w:r>
        <w:rPr>
          <w:b/>
          <w:bCs/>
          <w:sz w:val="24"/>
          <w:szCs w:val="24"/>
        </w:rPr>
        <w:t>.</w:t>
      </w:r>
    </w:p>
    <w:p w14:paraId="444D0127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932037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EBBE550" w14:textId="4A5CE2F7" w:rsidR="00E9097B" w:rsidRPr="00E9097B" w:rsidRDefault="00AB00F1" w:rsidP="002646DE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  <w:r w:rsidRPr="00AB00F1">
        <w:rPr>
          <w:b/>
          <w:bCs/>
          <w:i/>
          <w:sz w:val="24"/>
          <w:szCs w:val="24"/>
        </w:rPr>
        <w:t>“INSTITUI A COMISSÃO PARITÁRIA DE CONTROLE PREVISTA NA LEI MUNICIPAL Nº 534/2021, QUE DISPÕE SOBRE A VERBA INDENIZATÓRIA PARA DESEMPENHO DE ATIVIDADE DELEGADA, E DÁ OUTRAS PROVIDÊNCIAS.”</w:t>
      </w:r>
    </w:p>
    <w:p w14:paraId="39591C48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506EA3" w14:textId="77777777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D5AB19A" w14:textId="77777777" w:rsidR="00AB00F1" w:rsidRPr="00AB00F1" w:rsidRDefault="002646DE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AB00F1" w:rsidRPr="00AB00F1">
        <w:rPr>
          <w:sz w:val="24"/>
          <w:szCs w:val="24"/>
        </w:rPr>
        <w:t>o disposto na Lei Municipal nº 534, de 20 de outubro de 2021, especialmente em seus arts. 3º e 4º;</w:t>
      </w:r>
    </w:p>
    <w:p w14:paraId="1B5C6785" w14:textId="77777777" w:rsidR="00AB00F1" w:rsidRPr="00AB00F1" w:rsidRDefault="00AB00F1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2FC157C" w14:textId="77777777" w:rsidR="00AB00F1" w:rsidRPr="00AB00F1" w:rsidRDefault="00AB00F1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00F1">
        <w:rPr>
          <w:b/>
          <w:bCs/>
          <w:sz w:val="24"/>
          <w:szCs w:val="24"/>
        </w:rPr>
        <w:t>CONSIDERANDO</w:t>
      </w:r>
      <w:r w:rsidRPr="00AB00F1">
        <w:rPr>
          <w:sz w:val="24"/>
          <w:szCs w:val="24"/>
        </w:rPr>
        <w:t xml:space="preserve"> a necessidade de assegurar o regular acompanhamento e controle da execução do convênio celebrado entre o Município de Novo Mundo e o Estado de Mato Grosso, por intermédio da Secretaria de Estado de Segurança Pública;</w:t>
      </w:r>
    </w:p>
    <w:p w14:paraId="5BD10A6A" w14:textId="77777777" w:rsidR="00AB00F1" w:rsidRPr="00AB00F1" w:rsidRDefault="00AB00F1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9D77C28" w14:textId="7D897293" w:rsidR="00E9097B" w:rsidRDefault="00AB00F1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00F1">
        <w:rPr>
          <w:b/>
          <w:bCs/>
          <w:sz w:val="24"/>
          <w:szCs w:val="24"/>
        </w:rPr>
        <w:t>CONSIDERANDO</w:t>
      </w:r>
      <w:r w:rsidRPr="00AB00F1">
        <w:rPr>
          <w:sz w:val="24"/>
          <w:szCs w:val="24"/>
        </w:rPr>
        <w:t xml:space="preserve"> os princípios da legalidade, eficiência, publicidade e controle na aplicação dos recursos públicos, nos termos do art. 37 da Constituição Federal;</w:t>
      </w:r>
    </w:p>
    <w:p w14:paraId="4B0538A4" w14:textId="77777777" w:rsidR="00AB00F1" w:rsidRPr="00E9097B" w:rsidRDefault="00AB00F1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EA979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3C67AA3" w14:textId="77777777" w:rsid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3D5CE90B" w14:textId="77777777" w:rsidR="00897588" w:rsidRPr="00E9097B" w:rsidRDefault="00897588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705B7F9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35D4DBB4" w14:textId="640F5B39" w:rsidR="00D21600" w:rsidRPr="006B47AE" w:rsidRDefault="009C4D50" w:rsidP="006B47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9097B" w:rsidRPr="00E9097B">
        <w:rPr>
          <w:b/>
          <w:bCs/>
          <w:sz w:val="24"/>
          <w:szCs w:val="24"/>
        </w:rPr>
        <w:t xml:space="preserve">Artigo 1º. </w:t>
      </w:r>
      <w:r w:rsidR="00C43E54" w:rsidRPr="00C43E54">
        <w:rPr>
          <w:sz w:val="24"/>
          <w:szCs w:val="24"/>
        </w:rPr>
        <w:t xml:space="preserve">Fica </w:t>
      </w:r>
      <w:r w:rsidR="00AB00F1" w:rsidRPr="00AB00F1">
        <w:rPr>
          <w:sz w:val="24"/>
          <w:szCs w:val="24"/>
        </w:rPr>
        <w:t>instituída, no âmbito do Município de Novo Mundo, a Comissão Paritária de Controle, prevista na Lei Municipal nº 534/2021, com a finalidade de acompanhar, fiscalizar e atestar a execução da atividade delegada realizada por policiais militares e policiais civis, nos termos do convênio firmado com o Estado de Mato Grosso.</w:t>
      </w:r>
    </w:p>
    <w:p w14:paraId="4B479CA1" w14:textId="77777777" w:rsidR="0002785A" w:rsidRDefault="0002785A" w:rsidP="0002785A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338C2242" w14:textId="5327D52B" w:rsidR="00D419A0" w:rsidRDefault="009C4D50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9097B" w:rsidRPr="00E9097B">
        <w:rPr>
          <w:b/>
          <w:bCs/>
          <w:sz w:val="24"/>
          <w:szCs w:val="24"/>
        </w:rPr>
        <w:t xml:space="preserve">Artigo </w:t>
      </w:r>
      <w:r w:rsidR="00D668FA">
        <w:rPr>
          <w:b/>
          <w:bCs/>
          <w:sz w:val="24"/>
          <w:szCs w:val="24"/>
        </w:rPr>
        <w:t>2</w:t>
      </w:r>
      <w:r w:rsidR="00E9097B" w:rsidRPr="00E9097B">
        <w:rPr>
          <w:b/>
          <w:bCs/>
          <w:sz w:val="24"/>
          <w:szCs w:val="24"/>
        </w:rPr>
        <w:t xml:space="preserve">º. </w:t>
      </w:r>
      <w:r w:rsidR="00C43E54" w:rsidRPr="00C43E54">
        <w:rPr>
          <w:sz w:val="24"/>
          <w:szCs w:val="24"/>
        </w:rPr>
        <w:t>A Comissão Paritária de Controle será composta por 04 (quatro) membros titulares e respectivos suplentes, observada a paridade entre representantes do Município e da Polícia Militar, na seguinte conformidade:</w:t>
      </w:r>
    </w:p>
    <w:p w14:paraId="34755250" w14:textId="77777777" w:rsidR="00C43E54" w:rsidRDefault="00C43E54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8336198" w14:textId="77777777" w:rsidR="00AB00F1" w:rsidRDefault="009C4D50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C43E54">
        <w:rPr>
          <w:b/>
          <w:bCs/>
          <w:sz w:val="24"/>
          <w:szCs w:val="24"/>
        </w:rPr>
        <w:t xml:space="preserve">I </w:t>
      </w:r>
      <w:r w:rsidR="00AB00F1" w:rsidRPr="00AB00F1">
        <w:rPr>
          <w:sz w:val="24"/>
          <w:szCs w:val="24"/>
        </w:rPr>
        <w:t>– 02 (dois) representantes do Município de Novo Mundo;</w:t>
      </w:r>
    </w:p>
    <w:p w14:paraId="11B66D2D" w14:textId="2FBE23DE" w:rsidR="00AB00F1" w:rsidRPr="00AB00F1" w:rsidRDefault="00AB00F1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B00F1">
        <w:rPr>
          <w:b/>
          <w:bCs/>
          <w:sz w:val="24"/>
          <w:szCs w:val="24"/>
        </w:rPr>
        <w:t>II –</w:t>
      </w:r>
      <w:r w:rsidRPr="00AB00F1">
        <w:rPr>
          <w:sz w:val="24"/>
          <w:szCs w:val="24"/>
        </w:rPr>
        <w:t xml:space="preserve"> 02 (dois) representantes da Polícia Militar do Estado de Mato Grosso.</w:t>
      </w:r>
    </w:p>
    <w:p w14:paraId="1E870641" w14:textId="77777777" w:rsidR="00AB00F1" w:rsidRPr="00AB00F1" w:rsidRDefault="00AB00F1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D07BA37" w14:textId="5F5AE402" w:rsidR="00AB00F1" w:rsidRPr="00AB00F1" w:rsidRDefault="00AB00F1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00F1">
        <w:rPr>
          <w:b/>
          <w:bCs/>
          <w:sz w:val="24"/>
          <w:szCs w:val="24"/>
        </w:rPr>
        <w:t>§1º</w:t>
      </w:r>
      <w:r w:rsidRPr="00AB00F1">
        <w:rPr>
          <w:sz w:val="24"/>
          <w:szCs w:val="24"/>
        </w:rPr>
        <w:t xml:space="preserve"> Cada membro titular poderá ter um suplente, indicado pelo respectivo órgão representado.</w:t>
      </w:r>
    </w:p>
    <w:p w14:paraId="6C7F9835" w14:textId="77777777" w:rsidR="00AB00F1" w:rsidRPr="00AB00F1" w:rsidRDefault="00AB00F1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5FF2D59" w14:textId="3EC15A86" w:rsidR="00AB00F1" w:rsidRPr="00AB00F1" w:rsidRDefault="00AB00F1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00F1">
        <w:rPr>
          <w:b/>
          <w:bCs/>
          <w:sz w:val="24"/>
          <w:szCs w:val="24"/>
        </w:rPr>
        <w:t>§2º</w:t>
      </w:r>
      <w:r w:rsidRPr="00AB00F1">
        <w:rPr>
          <w:sz w:val="24"/>
          <w:szCs w:val="24"/>
        </w:rPr>
        <w:t xml:space="preserve"> A designação nominal dos membros titulares e suplentes dar-se-á por Portaria do Chefe do Poder Executivo, mediante indicação formal dos órgãos representados.</w:t>
      </w:r>
    </w:p>
    <w:p w14:paraId="597BB886" w14:textId="77777777" w:rsidR="00AB00F1" w:rsidRPr="00AB00F1" w:rsidRDefault="00AB00F1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A62DCFE" w14:textId="1ABA97D4" w:rsidR="00AB00F1" w:rsidRPr="00AB00F1" w:rsidRDefault="00AB00F1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00F1">
        <w:rPr>
          <w:b/>
          <w:bCs/>
          <w:sz w:val="24"/>
          <w:szCs w:val="24"/>
        </w:rPr>
        <w:t>§3º</w:t>
      </w:r>
      <w:r w:rsidRPr="00AB00F1">
        <w:rPr>
          <w:sz w:val="24"/>
          <w:szCs w:val="24"/>
        </w:rPr>
        <w:t xml:space="preserve"> A presidência da Comissão caberá a um dos membros indicados pelo Município.</w:t>
      </w:r>
    </w:p>
    <w:p w14:paraId="3DC50731" w14:textId="77777777" w:rsidR="00AB00F1" w:rsidRPr="00AB00F1" w:rsidRDefault="00AB00F1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B703452" w14:textId="035F6EFE" w:rsidR="00C43E54" w:rsidRDefault="00AB00F1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00F1">
        <w:rPr>
          <w:b/>
          <w:bCs/>
          <w:sz w:val="24"/>
          <w:szCs w:val="24"/>
        </w:rPr>
        <w:t>§4º</w:t>
      </w:r>
      <w:r w:rsidRPr="00AB00F1">
        <w:rPr>
          <w:sz w:val="24"/>
          <w:szCs w:val="24"/>
        </w:rPr>
        <w:t xml:space="preserve"> Em caso de empate nas deliberações, prevalecerá o voto do Presidente.</w:t>
      </w:r>
    </w:p>
    <w:p w14:paraId="2AD2BBE5" w14:textId="77777777" w:rsidR="00C43E54" w:rsidRDefault="00C43E54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BA65A93" w14:textId="5106AB98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419A0" w:rsidRPr="00897588">
        <w:rPr>
          <w:b/>
          <w:bCs/>
          <w:sz w:val="24"/>
          <w:szCs w:val="24"/>
        </w:rPr>
        <w:t>Artigo 3º.</w:t>
      </w:r>
      <w:r w:rsidR="00D419A0">
        <w:rPr>
          <w:sz w:val="24"/>
          <w:szCs w:val="24"/>
        </w:rPr>
        <w:t xml:space="preserve"> </w:t>
      </w:r>
      <w:r w:rsidR="00C43E54" w:rsidRPr="00C43E54">
        <w:rPr>
          <w:sz w:val="24"/>
          <w:szCs w:val="24"/>
        </w:rPr>
        <w:t>Compete à Comissão Paritária de Controle:</w:t>
      </w:r>
    </w:p>
    <w:p w14:paraId="27ED798B" w14:textId="66086BD6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C43E54">
        <w:rPr>
          <w:b/>
          <w:bCs/>
          <w:sz w:val="24"/>
          <w:szCs w:val="24"/>
        </w:rPr>
        <w:t>I –</w:t>
      </w:r>
      <w:r w:rsidR="00C43E54" w:rsidRPr="00C43E54">
        <w:rPr>
          <w:sz w:val="24"/>
          <w:szCs w:val="24"/>
        </w:rPr>
        <w:t xml:space="preserve"> elaborar o plano de trabalho que integrará o convênio;</w:t>
      </w:r>
    </w:p>
    <w:p w14:paraId="5C5C8F8D" w14:textId="4FE5F1B1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C43E54">
        <w:rPr>
          <w:b/>
          <w:bCs/>
          <w:sz w:val="24"/>
          <w:szCs w:val="24"/>
        </w:rPr>
        <w:t>II –</w:t>
      </w:r>
      <w:r w:rsidR="00C43E54" w:rsidRPr="00C43E54">
        <w:rPr>
          <w:sz w:val="24"/>
          <w:szCs w:val="24"/>
        </w:rPr>
        <w:t xml:space="preserve"> acompanhar a execução do convênio;</w:t>
      </w:r>
    </w:p>
    <w:p w14:paraId="65FC0E0E" w14:textId="40AA42F2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C43E54">
        <w:rPr>
          <w:b/>
          <w:bCs/>
          <w:sz w:val="24"/>
          <w:szCs w:val="24"/>
        </w:rPr>
        <w:t>III –</w:t>
      </w:r>
      <w:r w:rsidR="00C43E54" w:rsidRPr="00C43E54">
        <w:rPr>
          <w:sz w:val="24"/>
          <w:szCs w:val="24"/>
        </w:rPr>
        <w:t xml:space="preserve"> avaliar a quantidade necessária de efetivo para desempenho da atividade delegada e encaminha-la ao comandante do batalhão de polícia militar do Estado do Mato Grosso, responsável pela indicação;</w:t>
      </w:r>
    </w:p>
    <w:p w14:paraId="11B41644" w14:textId="7B4037FB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C43E54">
        <w:rPr>
          <w:b/>
          <w:bCs/>
          <w:sz w:val="24"/>
          <w:szCs w:val="24"/>
        </w:rPr>
        <w:t>IV –</w:t>
      </w:r>
      <w:r w:rsidR="00C43E54" w:rsidRPr="00C43E54">
        <w:rPr>
          <w:sz w:val="24"/>
          <w:szCs w:val="24"/>
        </w:rPr>
        <w:t xml:space="preserve"> conferir o emprego de pessoal disponibilizado pela policia militar, atestando o número de horas despendidas por cada policial militar, no exclusivo exercício da atividade municipal delegada, bem como o montante total a ser transferido pelo município, de acordo com os valores fixados por lei;</w:t>
      </w:r>
    </w:p>
    <w:p w14:paraId="44C6E6C0" w14:textId="6F8551D9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C43E54">
        <w:rPr>
          <w:b/>
          <w:bCs/>
          <w:sz w:val="24"/>
          <w:szCs w:val="24"/>
        </w:rPr>
        <w:t>V –</w:t>
      </w:r>
      <w:r w:rsidR="00C43E54" w:rsidRPr="00C43E54">
        <w:rPr>
          <w:sz w:val="24"/>
          <w:szCs w:val="24"/>
        </w:rPr>
        <w:t xml:space="preserve"> propor as adequações que se fizerem necessárias.</w:t>
      </w:r>
    </w:p>
    <w:p w14:paraId="1D8F287F" w14:textId="77777777" w:rsidR="00C43E54" w:rsidRPr="00C43E54" w:rsidRDefault="00C43E54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43E54">
        <w:rPr>
          <w:sz w:val="24"/>
          <w:szCs w:val="24"/>
        </w:rPr>
        <w:t>fiscalizar o cumprimento efetivo das horas delegadas contratadas junto à Polícia Militar;</w:t>
      </w:r>
    </w:p>
    <w:p w14:paraId="569E5F7E" w14:textId="7049EB02" w:rsidR="00897588" w:rsidRDefault="009C4D50" w:rsidP="00AB0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B00F1" w:rsidRPr="00AB00F1">
        <w:rPr>
          <w:b/>
          <w:bCs/>
          <w:sz w:val="24"/>
          <w:szCs w:val="24"/>
        </w:rPr>
        <w:t xml:space="preserve">Parágrafo único. </w:t>
      </w:r>
      <w:r w:rsidR="00AB00F1" w:rsidRPr="00AB00F1">
        <w:rPr>
          <w:sz w:val="24"/>
          <w:szCs w:val="24"/>
        </w:rPr>
        <w:t>Para o exercício de suas atribuições, a Comissão poderá requisitar relatórios, planilhas e demais documentos comprobatórios necessários à verificação das horas efetivamente trabalhadas.</w:t>
      </w:r>
    </w:p>
    <w:p w14:paraId="3C2D13E8" w14:textId="77777777" w:rsidR="00897588" w:rsidRDefault="00897588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05A8F82" w14:textId="3EB7520F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897588" w:rsidRPr="00897588">
        <w:rPr>
          <w:b/>
          <w:bCs/>
          <w:sz w:val="24"/>
          <w:szCs w:val="24"/>
        </w:rPr>
        <w:t>Artigo 4º.</w:t>
      </w:r>
      <w:r w:rsidR="00897588">
        <w:rPr>
          <w:sz w:val="24"/>
          <w:szCs w:val="24"/>
        </w:rPr>
        <w:t xml:space="preserve"> </w:t>
      </w:r>
      <w:r w:rsidR="00C43E54" w:rsidRPr="00C43E54">
        <w:rPr>
          <w:sz w:val="24"/>
          <w:szCs w:val="24"/>
        </w:rPr>
        <w:t>A Comissão reunir-se-á ordinariamente uma vez por mês e, extraordinariamente, sempre que convocada por seu Presidente</w:t>
      </w:r>
      <w:r w:rsidR="00AB00F1">
        <w:rPr>
          <w:sz w:val="24"/>
          <w:szCs w:val="24"/>
        </w:rPr>
        <w:t>.</w:t>
      </w:r>
    </w:p>
    <w:p w14:paraId="41C6D7A3" w14:textId="1F2E16D2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§1º</w:t>
      </w:r>
      <w:r w:rsidR="00C43E54" w:rsidRPr="00C43E54">
        <w:rPr>
          <w:sz w:val="24"/>
          <w:szCs w:val="24"/>
        </w:rPr>
        <w:t xml:space="preserve"> As reuniões serão instaladas com a presença de, no mínimo, 02 (dois) membros, sendo obrigatória a representação de ambas as partes.</w:t>
      </w:r>
    </w:p>
    <w:p w14:paraId="113D2468" w14:textId="7604BEDA" w:rsidR="00FA1A2B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§</w:t>
      </w:r>
      <w:r w:rsidR="00AB00F1">
        <w:rPr>
          <w:b/>
          <w:bCs/>
          <w:sz w:val="24"/>
          <w:szCs w:val="24"/>
        </w:rPr>
        <w:t>2</w:t>
      </w:r>
      <w:r w:rsidR="00C43E54" w:rsidRPr="002F7F5D">
        <w:rPr>
          <w:b/>
          <w:bCs/>
          <w:sz w:val="24"/>
          <w:szCs w:val="24"/>
        </w:rPr>
        <w:t>º</w:t>
      </w:r>
      <w:r w:rsidR="00C43E54" w:rsidRPr="00C43E54">
        <w:rPr>
          <w:sz w:val="24"/>
          <w:szCs w:val="24"/>
        </w:rPr>
        <w:t xml:space="preserve"> De todas as reuniões será lavrada ata circunstanciada, que deverá ser assinada por todos os presentes</w:t>
      </w:r>
      <w:r w:rsidR="00C43E54">
        <w:rPr>
          <w:sz w:val="24"/>
          <w:szCs w:val="24"/>
        </w:rPr>
        <w:t>.</w:t>
      </w:r>
    </w:p>
    <w:p w14:paraId="098A1684" w14:textId="77777777" w:rsidR="00C43E54" w:rsidRDefault="00C43E54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A0A48E1" w14:textId="37F1BD3F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A1A2B" w:rsidRPr="00FA1A2B">
        <w:rPr>
          <w:b/>
          <w:bCs/>
          <w:sz w:val="24"/>
          <w:szCs w:val="24"/>
        </w:rPr>
        <w:t>Artigo 5º.</w:t>
      </w:r>
      <w:r w:rsidR="00FA1A2B">
        <w:rPr>
          <w:sz w:val="24"/>
          <w:szCs w:val="24"/>
        </w:rPr>
        <w:t xml:space="preserve"> </w:t>
      </w:r>
      <w:r w:rsidR="00C43E54" w:rsidRPr="00C43E54">
        <w:rPr>
          <w:sz w:val="24"/>
          <w:szCs w:val="24"/>
        </w:rPr>
        <w:t>A Polícia Militar deverá encaminhar à Comissão, até o 5º (quinto) dia útil de cada mês, os seguintes documentos referentes ao mês anterior:</w:t>
      </w:r>
    </w:p>
    <w:p w14:paraId="279AD3CE" w14:textId="1CF8964A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I –</w:t>
      </w:r>
      <w:r w:rsidR="00C43E54" w:rsidRPr="00C43E54">
        <w:rPr>
          <w:sz w:val="24"/>
          <w:szCs w:val="24"/>
        </w:rPr>
        <w:t xml:space="preserve"> planilha com número das horas dispendidas por cada policial militar, no exercício da atividade delegada, bem como o montante total de acordo com os valores fixados por lei ;</w:t>
      </w:r>
    </w:p>
    <w:p w14:paraId="79BC472C" w14:textId="33437FD0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II -</w:t>
      </w:r>
      <w:r w:rsidR="00C43E54" w:rsidRPr="00C43E54">
        <w:rPr>
          <w:sz w:val="24"/>
          <w:szCs w:val="24"/>
        </w:rPr>
        <w:t xml:space="preserve"> escalas de serviço cumpridas;</w:t>
      </w:r>
    </w:p>
    <w:p w14:paraId="47034BCF" w14:textId="1001B7F0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III -</w:t>
      </w:r>
      <w:r w:rsidR="00C43E54" w:rsidRPr="00C43E54">
        <w:rPr>
          <w:sz w:val="24"/>
          <w:szCs w:val="24"/>
        </w:rPr>
        <w:t xml:space="preserve"> folhas de ponto com registro de frequência;</w:t>
      </w:r>
    </w:p>
    <w:p w14:paraId="64802288" w14:textId="7E9B5D01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IV -</w:t>
      </w:r>
      <w:r w:rsidR="00C43E54" w:rsidRPr="00C43E54">
        <w:rPr>
          <w:sz w:val="24"/>
          <w:szCs w:val="24"/>
        </w:rPr>
        <w:t xml:space="preserve"> relação nominal dos policiais militares que prestaram serviço;</w:t>
      </w:r>
    </w:p>
    <w:p w14:paraId="22B9AF8C" w14:textId="37B9643F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V -</w:t>
      </w:r>
      <w:r w:rsidR="00C43E54" w:rsidRPr="00C43E54">
        <w:rPr>
          <w:sz w:val="24"/>
          <w:szCs w:val="24"/>
        </w:rPr>
        <w:t xml:space="preserve"> demonstrativo das ocorrências atendidas, quando aplicável;</w:t>
      </w:r>
    </w:p>
    <w:p w14:paraId="4890562A" w14:textId="0F5F0C39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VI -</w:t>
      </w:r>
      <w:r w:rsidR="00C43E54" w:rsidRPr="00C43E54">
        <w:rPr>
          <w:sz w:val="24"/>
          <w:szCs w:val="24"/>
        </w:rPr>
        <w:t xml:space="preserve"> outros documentos que a Comissão julgar necessários.</w:t>
      </w:r>
    </w:p>
    <w:p w14:paraId="32DC1B37" w14:textId="5E9F2803" w:rsidR="00FA1A2B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Parágrafo único.</w:t>
      </w:r>
      <w:r w:rsidR="00C43E54" w:rsidRPr="00C43E54">
        <w:rPr>
          <w:sz w:val="24"/>
          <w:szCs w:val="24"/>
        </w:rPr>
        <w:t xml:space="preserve"> A ausência de apresentação da documentação no prazo estabelecido impedirá o pagamento das horas delegadas até a sua regularização.</w:t>
      </w:r>
    </w:p>
    <w:p w14:paraId="1D8EDF71" w14:textId="77777777" w:rsidR="00FA1A2B" w:rsidRDefault="00FA1A2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DE60503" w14:textId="58678EDF" w:rsidR="00FA1A2B" w:rsidRDefault="009C4D50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A1A2B" w:rsidRPr="00FA1A2B">
        <w:rPr>
          <w:b/>
          <w:bCs/>
          <w:sz w:val="24"/>
          <w:szCs w:val="24"/>
        </w:rPr>
        <w:t>Artigo 6º.</w:t>
      </w:r>
      <w:r w:rsidR="00FA1A2B">
        <w:rPr>
          <w:sz w:val="24"/>
          <w:szCs w:val="24"/>
        </w:rPr>
        <w:t xml:space="preserve"> </w:t>
      </w:r>
      <w:r w:rsidR="00C43E54" w:rsidRPr="00C43E54">
        <w:rPr>
          <w:sz w:val="24"/>
          <w:szCs w:val="24"/>
        </w:rPr>
        <w:t>Após o atesto da comissão, o pagamento será realizado diretamente na conta indicada por cada policial</w:t>
      </w:r>
      <w:r w:rsidR="00AB00F1">
        <w:rPr>
          <w:sz w:val="24"/>
          <w:szCs w:val="24"/>
        </w:rPr>
        <w:t xml:space="preserve"> militar ou civil, em conta corrente individual indicada para tal fim, </w:t>
      </w:r>
      <w:r w:rsidR="00AB00F1" w:rsidRPr="00AB00F1">
        <w:rPr>
          <w:sz w:val="24"/>
          <w:szCs w:val="24"/>
        </w:rPr>
        <w:t>observado o disposto no convênio celebrado com o Estado de Mato Grosso.</w:t>
      </w:r>
    </w:p>
    <w:p w14:paraId="10398F45" w14:textId="77777777" w:rsidR="00C43E54" w:rsidRDefault="00C43E54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ADEB3F4" w14:textId="69B98DB7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Art</w:t>
      </w:r>
      <w:r w:rsidR="002F7F5D">
        <w:rPr>
          <w:b/>
          <w:bCs/>
          <w:sz w:val="24"/>
          <w:szCs w:val="24"/>
        </w:rPr>
        <w:t xml:space="preserve">igo </w:t>
      </w:r>
      <w:r w:rsidR="00C43E54" w:rsidRPr="002F7F5D">
        <w:rPr>
          <w:b/>
          <w:bCs/>
          <w:sz w:val="24"/>
          <w:szCs w:val="24"/>
        </w:rPr>
        <w:t>7º</w:t>
      </w:r>
      <w:r w:rsidR="002F7F5D">
        <w:rPr>
          <w:b/>
          <w:bCs/>
          <w:sz w:val="24"/>
          <w:szCs w:val="24"/>
        </w:rPr>
        <w:t>.</w:t>
      </w:r>
      <w:r w:rsidR="00C43E54" w:rsidRPr="00C43E54">
        <w:rPr>
          <w:sz w:val="24"/>
          <w:szCs w:val="24"/>
        </w:rPr>
        <w:t xml:space="preserve"> Constatada qualquer irregularidade no cumprimento das horas delegadas, a Comissão notificará formalmente a Polícia Militar</w:t>
      </w:r>
      <w:r w:rsidR="00AB00F1">
        <w:rPr>
          <w:sz w:val="24"/>
          <w:szCs w:val="24"/>
        </w:rPr>
        <w:t xml:space="preserve"> e/ou Civil</w:t>
      </w:r>
      <w:r w:rsidR="00C43E54" w:rsidRPr="00C43E54">
        <w:rPr>
          <w:sz w:val="24"/>
          <w:szCs w:val="24"/>
        </w:rPr>
        <w:t xml:space="preserve"> para apresentação de justificativas no prazo de 05 (cinco) dias úteis.</w:t>
      </w:r>
    </w:p>
    <w:p w14:paraId="7CAA851C" w14:textId="5FB9C833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§1º</w:t>
      </w:r>
      <w:r w:rsidR="00C43E54" w:rsidRPr="00C43E54">
        <w:rPr>
          <w:sz w:val="24"/>
          <w:szCs w:val="24"/>
        </w:rPr>
        <w:t xml:space="preserve"> Não havendo justificativa ou sendo esta considerada insatisfatória, a Comissão proporá as medidas cabíveis, incluindo:</w:t>
      </w:r>
    </w:p>
    <w:p w14:paraId="34C16B8C" w14:textId="14DF25DF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I –</w:t>
      </w:r>
      <w:r w:rsidR="00C43E54" w:rsidRPr="00C43E54">
        <w:rPr>
          <w:sz w:val="24"/>
          <w:szCs w:val="24"/>
        </w:rPr>
        <w:t xml:space="preserve"> descontar as horas não cumpridas ou cumpridas irregularmente;</w:t>
      </w:r>
    </w:p>
    <w:p w14:paraId="7B47B4BE" w14:textId="648398D2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II -</w:t>
      </w:r>
      <w:r w:rsidR="00C43E54" w:rsidRPr="00C43E54">
        <w:rPr>
          <w:sz w:val="24"/>
          <w:szCs w:val="24"/>
        </w:rPr>
        <w:t xml:space="preserve"> aplicação das sanções contratuais previstas;</w:t>
      </w:r>
    </w:p>
    <w:p w14:paraId="08EDE9E4" w14:textId="23DCA471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III -</w:t>
      </w:r>
      <w:r w:rsidR="00C43E54" w:rsidRPr="00C43E54">
        <w:rPr>
          <w:sz w:val="24"/>
          <w:szCs w:val="24"/>
        </w:rPr>
        <w:t xml:space="preserve"> instauração de procedimento administrativo específico;</w:t>
      </w:r>
    </w:p>
    <w:p w14:paraId="2A3295E3" w14:textId="38B6F9BB" w:rsidR="00C43E54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IV -</w:t>
      </w:r>
      <w:r w:rsidR="00C43E54" w:rsidRPr="00C43E54">
        <w:rPr>
          <w:sz w:val="24"/>
          <w:szCs w:val="24"/>
        </w:rPr>
        <w:t xml:space="preserve"> comunicação aos órgãos de controle interno e externo.</w:t>
      </w:r>
    </w:p>
    <w:p w14:paraId="71ACF8EF" w14:textId="6BA6E967" w:rsid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§2º</w:t>
      </w:r>
      <w:r w:rsidR="00C43E54" w:rsidRPr="00C43E54">
        <w:rPr>
          <w:sz w:val="24"/>
          <w:szCs w:val="24"/>
        </w:rPr>
        <w:t xml:space="preserve"> As decisões da Comissão serão encaminhadas à autoridade competente para as providências cabíveis.</w:t>
      </w:r>
    </w:p>
    <w:p w14:paraId="4A2BA5A9" w14:textId="77777777" w:rsidR="00C43E54" w:rsidRPr="00C43E54" w:rsidRDefault="00C43E54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3D6D001" w14:textId="22A40084" w:rsid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Art</w:t>
      </w:r>
      <w:r w:rsidR="002F7F5D" w:rsidRPr="002F7F5D">
        <w:rPr>
          <w:b/>
          <w:bCs/>
          <w:sz w:val="24"/>
          <w:szCs w:val="24"/>
        </w:rPr>
        <w:t>igo</w:t>
      </w:r>
      <w:r w:rsidR="00C43E54" w:rsidRPr="002F7F5D">
        <w:rPr>
          <w:b/>
          <w:bCs/>
          <w:sz w:val="24"/>
          <w:szCs w:val="24"/>
        </w:rPr>
        <w:t xml:space="preserve"> 8º</w:t>
      </w:r>
      <w:r w:rsidR="002F7F5D" w:rsidRPr="002F7F5D">
        <w:rPr>
          <w:b/>
          <w:bCs/>
          <w:sz w:val="24"/>
          <w:szCs w:val="24"/>
        </w:rPr>
        <w:t>.</w:t>
      </w:r>
      <w:r w:rsidR="00C43E54" w:rsidRPr="00C43E54">
        <w:rPr>
          <w:sz w:val="24"/>
          <w:szCs w:val="24"/>
        </w:rPr>
        <w:t xml:space="preserve"> A participação na Comissão Paritária de Controle será considerada serviço público relevante, não remunerado.</w:t>
      </w:r>
    </w:p>
    <w:p w14:paraId="68E7A9E7" w14:textId="77777777" w:rsidR="009C4D50" w:rsidRP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F66E7C" w14:textId="7AAAAD1D" w:rsid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Art</w:t>
      </w:r>
      <w:r w:rsidR="002F7F5D" w:rsidRPr="002F7F5D">
        <w:rPr>
          <w:b/>
          <w:bCs/>
          <w:sz w:val="24"/>
          <w:szCs w:val="24"/>
        </w:rPr>
        <w:t>igo</w:t>
      </w:r>
      <w:r w:rsidR="00C43E54" w:rsidRPr="002F7F5D">
        <w:rPr>
          <w:b/>
          <w:bCs/>
          <w:sz w:val="24"/>
          <w:szCs w:val="24"/>
        </w:rPr>
        <w:t xml:space="preserve"> 9º</w:t>
      </w:r>
      <w:r w:rsidR="002F7F5D" w:rsidRPr="002F7F5D">
        <w:rPr>
          <w:b/>
          <w:bCs/>
          <w:sz w:val="24"/>
          <w:szCs w:val="24"/>
        </w:rPr>
        <w:t>.</w:t>
      </w:r>
      <w:r w:rsidR="00C43E54" w:rsidRPr="00C43E54">
        <w:rPr>
          <w:sz w:val="24"/>
          <w:szCs w:val="24"/>
        </w:rPr>
        <w:t xml:space="preserve"> A Comissão poderá solicitar assessoramento técnico de outros órgãos ou setores da Administração Municipal sempre que necessário ao desempenho de suas atribuições.</w:t>
      </w:r>
    </w:p>
    <w:p w14:paraId="316D7A24" w14:textId="77777777" w:rsidR="00C43E54" w:rsidRPr="00C43E54" w:rsidRDefault="00C43E54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F966C3" w14:textId="55281631" w:rsid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Art</w:t>
      </w:r>
      <w:r w:rsidR="002F7F5D" w:rsidRPr="002F7F5D">
        <w:rPr>
          <w:b/>
          <w:bCs/>
          <w:sz w:val="24"/>
          <w:szCs w:val="24"/>
        </w:rPr>
        <w:t xml:space="preserve">igo </w:t>
      </w:r>
      <w:r w:rsidR="00C43E54" w:rsidRPr="002F7F5D">
        <w:rPr>
          <w:b/>
          <w:bCs/>
          <w:sz w:val="24"/>
          <w:szCs w:val="24"/>
        </w:rPr>
        <w:t>10º</w:t>
      </w:r>
      <w:r w:rsidR="002F7F5D" w:rsidRPr="002F7F5D">
        <w:rPr>
          <w:b/>
          <w:bCs/>
          <w:sz w:val="24"/>
          <w:szCs w:val="24"/>
        </w:rPr>
        <w:t>.</w:t>
      </w:r>
      <w:r w:rsidR="00C43E54" w:rsidRPr="00C43E54">
        <w:rPr>
          <w:sz w:val="24"/>
          <w:szCs w:val="24"/>
        </w:rPr>
        <w:t xml:space="preserve"> A Comissão elaborará seu Regimento Interno no prazo de 30 (trinta) dias contados da data de sua instalação, submetendo-o à aprovação do Chefe do Poder Executivo.</w:t>
      </w:r>
    </w:p>
    <w:p w14:paraId="7DDDE673" w14:textId="77777777" w:rsidR="00C43E54" w:rsidRPr="00C43E54" w:rsidRDefault="00C43E54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4E806E8" w14:textId="76F465D6" w:rsid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Art</w:t>
      </w:r>
      <w:r w:rsidR="002F7F5D" w:rsidRPr="002F7F5D">
        <w:rPr>
          <w:b/>
          <w:bCs/>
          <w:sz w:val="24"/>
          <w:szCs w:val="24"/>
        </w:rPr>
        <w:t>igo</w:t>
      </w:r>
      <w:r w:rsidR="00C43E54" w:rsidRPr="002F7F5D">
        <w:rPr>
          <w:b/>
          <w:bCs/>
          <w:sz w:val="24"/>
          <w:szCs w:val="24"/>
        </w:rPr>
        <w:t xml:space="preserve"> 11.</w:t>
      </w:r>
      <w:r w:rsidR="00C43E54" w:rsidRPr="00C43E54">
        <w:rPr>
          <w:sz w:val="24"/>
          <w:szCs w:val="24"/>
        </w:rPr>
        <w:t xml:space="preserve"> </w:t>
      </w:r>
      <w:r w:rsidR="0083679D" w:rsidRPr="0083679D">
        <w:rPr>
          <w:sz w:val="24"/>
          <w:szCs w:val="24"/>
        </w:rPr>
        <w:t>Os casos omissos serão resolvidos pelo Chefe do Poder Executivo, ouvido o Presidente da Comissão</w:t>
      </w:r>
    </w:p>
    <w:p w14:paraId="61A3E75F" w14:textId="77777777" w:rsidR="00C43E54" w:rsidRPr="00C43E54" w:rsidRDefault="00C43E54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C5E7C8B" w14:textId="3E1AA6D4" w:rsidR="00C43E54" w:rsidRDefault="009C4D50" w:rsidP="00C43E5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43E54" w:rsidRPr="002F7F5D">
        <w:rPr>
          <w:b/>
          <w:bCs/>
          <w:sz w:val="24"/>
          <w:szCs w:val="24"/>
        </w:rPr>
        <w:t>Art</w:t>
      </w:r>
      <w:r w:rsidR="002F7F5D" w:rsidRPr="002F7F5D">
        <w:rPr>
          <w:b/>
          <w:bCs/>
          <w:sz w:val="24"/>
          <w:szCs w:val="24"/>
        </w:rPr>
        <w:t>igo</w:t>
      </w:r>
      <w:r w:rsidR="00C43E54" w:rsidRPr="002F7F5D">
        <w:rPr>
          <w:b/>
          <w:bCs/>
          <w:sz w:val="24"/>
          <w:szCs w:val="24"/>
        </w:rPr>
        <w:t xml:space="preserve"> 12.</w:t>
      </w:r>
      <w:r w:rsidR="00C43E54" w:rsidRPr="00C43E54">
        <w:rPr>
          <w:sz w:val="24"/>
          <w:szCs w:val="24"/>
        </w:rPr>
        <w:t xml:space="preserve"> Este Decreto entra em vigor na data de sua publicação, revogando-se as disposições em contrário.</w:t>
      </w:r>
    </w:p>
    <w:p w14:paraId="296DD5DB" w14:textId="77777777" w:rsidR="00AB00F1" w:rsidRPr="00E9097B" w:rsidRDefault="00AB00F1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7761D0" w14:textId="77777777" w:rsidR="00E9097B" w:rsidRPr="00E9097B" w:rsidRDefault="00E9097B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4413BB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E9097B" w:rsidRDefault="00E9097B" w:rsidP="00E9097B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2B9EF92F" w14:textId="77777777" w:rsidR="00E9097B" w:rsidRPr="00E9097B" w:rsidRDefault="00E9097B" w:rsidP="004413BB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0CCA38CC" w14:textId="77777777" w:rsidR="00E9097B" w:rsidRPr="00E9097B" w:rsidRDefault="00E9097B" w:rsidP="00E9097B">
      <w:pPr>
        <w:autoSpaceDE w:val="0"/>
        <w:autoSpaceDN w:val="0"/>
        <w:adjustRightInd w:val="0"/>
        <w:spacing w:after="0" w:line="360" w:lineRule="auto"/>
        <w:ind w:left="708" w:firstLine="708"/>
        <w:rPr>
          <w:b/>
          <w:bCs/>
          <w:i/>
          <w:iCs/>
          <w:sz w:val="24"/>
          <w:szCs w:val="24"/>
        </w:rPr>
      </w:pPr>
    </w:p>
    <w:p w14:paraId="44F1B0D7" w14:textId="334E76BA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C43E54">
        <w:rPr>
          <w:sz w:val="24"/>
          <w:szCs w:val="24"/>
        </w:rPr>
        <w:t>2</w:t>
      </w:r>
      <w:r w:rsidR="001B0E70">
        <w:rPr>
          <w:sz w:val="24"/>
          <w:szCs w:val="24"/>
        </w:rPr>
        <w:t>7</w:t>
      </w:r>
      <w:r w:rsidR="00C43E54">
        <w:rPr>
          <w:sz w:val="24"/>
          <w:szCs w:val="24"/>
        </w:rPr>
        <w:t xml:space="preserve"> </w:t>
      </w:r>
      <w:r w:rsidR="006B47AE">
        <w:rPr>
          <w:sz w:val="24"/>
          <w:szCs w:val="24"/>
        </w:rPr>
        <w:t>de fevereiro de 2026.</w:t>
      </w:r>
    </w:p>
    <w:p w14:paraId="2C4103A4" w14:textId="224A1900" w:rsidR="00E9097B" w:rsidRDefault="00E9097B" w:rsidP="00AE2354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118BA874" w14:textId="77777777" w:rsidR="009C4D50" w:rsidRDefault="009C4D50" w:rsidP="00CF12CD">
      <w:pPr>
        <w:spacing w:after="0"/>
        <w:jc w:val="center"/>
        <w:rPr>
          <w:sz w:val="24"/>
          <w:szCs w:val="24"/>
        </w:rPr>
      </w:pPr>
    </w:p>
    <w:p w14:paraId="297F7E4D" w14:textId="77777777" w:rsidR="009C4D50" w:rsidRDefault="009C4D50" w:rsidP="00CF12CD">
      <w:pPr>
        <w:spacing w:after="0"/>
        <w:jc w:val="center"/>
        <w:rPr>
          <w:sz w:val="24"/>
          <w:szCs w:val="24"/>
        </w:rPr>
      </w:pPr>
    </w:p>
    <w:p w14:paraId="3FE07950" w14:textId="77777777" w:rsidR="001B0E70" w:rsidRDefault="001B0E70" w:rsidP="00CF12CD">
      <w:pPr>
        <w:spacing w:after="0"/>
        <w:jc w:val="center"/>
        <w:rPr>
          <w:sz w:val="24"/>
          <w:szCs w:val="24"/>
        </w:rPr>
      </w:pPr>
    </w:p>
    <w:p w14:paraId="1B7919FA" w14:textId="30ACABFD" w:rsidR="00CF12CD" w:rsidRPr="00E97CEF" w:rsidRDefault="00855701" w:rsidP="00CF12CD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627E21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B86310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33685124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606C5"/>
    <w:rsid w:val="00066666"/>
    <w:rsid w:val="000D0E22"/>
    <w:rsid w:val="00100E9A"/>
    <w:rsid w:val="00101188"/>
    <w:rsid w:val="001103F5"/>
    <w:rsid w:val="001B0E70"/>
    <w:rsid w:val="001C3723"/>
    <w:rsid w:val="001E13E1"/>
    <w:rsid w:val="001E6CD1"/>
    <w:rsid w:val="0021504B"/>
    <w:rsid w:val="0022255D"/>
    <w:rsid w:val="002341C2"/>
    <w:rsid w:val="002646DE"/>
    <w:rsid w:val="00293165"/>
    <w:rsid w:val="002F7F5D"/>
    <w:rsid w:val="00322045"/>
    <w:rsid w:val="00353D01"/>
    <w:rsid w:val="003942A9"/>
    <w:rsid w:val="003C4BD4"/>
    <w:rsid w:val="003D0314"/>
    <w:rsid w:val="004413BB"/>
    <w:rsid w:val="004C161B"/>
    <w:rsid w:val="005A0720"/>
    <w:rsid w:val="005A6065"/>
    <w:rsid w:val="005E17AD"/>
    <w:rsid w:val="006225A3"/>
    <w:rsid w:val="00627E21"/>
    <w:rsid w:val="0065123A"/>
    <w:rsid w:val="00687684"/>
    <w:rsid w:val="006A3F65"/>
    <w:rsid w:val="006B47AE"/>
    <w:rsid w:val="006F7E6A"/>
    <w:rsid w:val="00765EBF"/>
    <w:rsid w:val="00770058"/>
    <w:rsid w:val="007A7173"/>
    <w:rsid w:val="0083679D"/>
    <w:rsid w:val="00845FC7"/>
    <w:rsid w:val="00855701"/>
    <w:rsid w:val="00897588"/>
    <w:rsid w:val="008C6DF9"/>
    <w:rsid w:val="0092602B"/>
    <w:rsid w:val="00951298"/>
    <w:rsid w:val="009843A8"/>
    <w:rsid w:val="00987D5A"/>
    <w:rsid w:val="009C4D50"/>
    <w:rsid w:val="009C64FD"/>
    <w:rsid w:val="009D1DB8"/>
    <w:rsid w:val="009E2934"/>
    <w:rsid w:val="00A302AB"/>
    <w:rsid w:val="00A30EC6"/>
    <w:rsid w:val="00A82ECD"/>
    <w:rsid w:val="00A85320"/>
    <w:rsid w:val="00AB00F1"/>
    <w:rsid w:val="00AE2354"/>
    <w:rsid w:val="00AE6B3C"/>
    <w:rsid w:val="00B36201"/>
    <w:rsid w:val="00B82F9A"/>
    <w:rsid w:val="00B84219"/>
    <w:rsid w:val="00B86310"/>
    <w:rsid w:val="00BB1F3D"/>
    <w:rsid w:val="00BB2550"/>
    <w:rsid w:val="00BD48DE"/>
    <w:rsid w:val="00BE1D03"/>
    <w:rsid w:val="00C01F9C"/>
    <w:rsid w:val="00C41294"/>
    <w:rsid w:val="00C41C9F"/>
    <w:rsid w:val="00C43E54"/>
    <w:rsid w:val="00C477C9"/>
    <w:rsid w:val="00C73AC5"/>
    <w:rsid w:val="00C76EDA"/>
    <w:rsid w:val="00CE632D"/>
    <w:rsid w:val="00CF12CD"/>
    <w:rsid w:val="00D21600"/>
    <w:rsid w:val="00D419A0"/>
    <w:rsid w:val="00D5112F"/>
    <w:rsid w:val="00D6042D"/>
    <w:rsid w:val="00D65DF0"/>
    <w:rsid w:val="00D668FA"/>
    <w:rsid w:val="00D76CF9"/>
    <w:rsid w:val="00DB2C26"/>
    <w:rsid w:val="00E219DC"/>
    <w:rsid w:val="00E9097B"/>
    <w:rsid w:val="00EC43C1"/>
    <w:rsid w:val="00ED4AB0"/>
    <w:rsid w:val="00EE1D9F"/>
    <w:rsid w:val="00EE6A35"/>
    <w:rsid w:val="00EF10A8"/>
    <w:rsid w:val="00F142E1"/>
    <w:rsid w:val="00F5259C"/>
    <w:rsid w:val="00F57AE4"/>
    <w:rsid w:val="00F936B0"/>
    <w:rsid w:val="00FA1A2B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944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Gabriele Ortega</dc:creator>
  <cp:keywords/>
  <cp:lastModifiedBy>Alison de Souza</cp:lastModifiedBy>
  <cp:revision>8</cp:revision>
  <cp:lastPrinted>2022-01-24T14:57:00Z</cp:lastPrinted>
  <dcterms:created xsi:type="dcterms:W3CDTF">2026-02-25T19:10:00Z</dcterms:created>
  <dcterms:modified xsi:type="dcterms:W3CDTF">2026-02-27T12:12:00Z</dcterms:modified>
</cp:coreProperties>
</file>