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E5F0" w14:textId="4BEB3B35" w:rsidR="00722676" w:rsidRPr="00B16CC4" w:rsidRDefault="00A95CDA" w:rsidP="00034D2A">
      <w:pPr>
        <w:tabs>
          <w:tab w:val="left" w:pos="1815"/>
        </w:tabs>
        <w:spacing w:line="360" w:lineRule="auto"/>
        <w:jc w:val="center"/>
        <w:rPr>
          <w:rFonts w:ascii="Arial" w:eastAsia="Calibri" w:hAnsi="Arial" w:cs="Arial"/>
          <w:b/>
          <w:bCs/>
          <w:szCs w:val="24"/>
        </w:rPr>
      </w:pPr>
      <w:r w:rsidRPr="00B16CC4">
        <w:rPr>
          <w:rFonts w:ascii="Arial" w:eastAsia="Calibri" w:hAnsi="Arial" w:cs="Arial"/>
          <w:b/>
          <w:bCs/>
          <w:szCs w:val="24"/>
        </w:rPr>
        <w:t>REGIMENTO INTERNO</w:t>
      </w:r>
    </w:p>
    <w:p w14:paraId="38F5023E" w14:textId="42485483" w:rsidR="009C415B" w:rsidRPr="00B16CC4" w:rsidRDefault="00FF3FE4" w:rsidP="00034D2A">
      <w:pPr>
        <w:tabs>
          <w:tab w:val="left" w:pos="1815"/>
        </w:tabs>
        <w:spacing w:line="360" w:lineRule="auto"/>
        <w:jc w:val="center"/>
        <w:rPr>
          <w:rFonts w:ascii="Arial" w:eastAsia="Calibri" w:hAnsi="Arial" w:cs="Arial"/>
          <w:b/>
          <w:bCs/>
          <w:szCs w:val="24"/>
        </w:rPr>
      </w:pPr>
      <w:r>
        <w:rPr>
          <w:rFonts w:ascii="Arial" w:eastAsia="Calibri" w:hAnsi="Arial" w:cs="Arial"/>
          <w:b/>
          <w:bCs/>
          <w:szCs w:val="24"/>
        </w:rPr>
        <w:t>DA NATUREZA</w:t>
      </w:r>
    </w:p>
    <w:p w14:paraId="17FCED84" w14:textId="77777777" w:rsidR="009C415B" w:rsidRDefault="009C415B" w:rsidP="00034D2A">
      <w:pPr>
        <w:tabs>
          <w:tab w:val="left" w:pos="1815"/>
        </w:tabs>
        <w:spacing w:line="360" w:lineRule="auto"/>
        <w:jc w:val="center"/>
        <w:rPr>
          <w:rFonts w:ascii="Arial" w:eastAsia="Calibri" w:hAnsi="Arial" w:cs="Arial"/>
          <w:szCs w:val="24"/>
        </w:rPr>
      </w:pPr>
    </w:p>
    <w:p w14:paraId="5ACDD4F2" w14:textId="07BCA840" w:rsidR="009E3AE7" w:rsidRDefault="00A95CDA" w:rsidP="00034D2A">
      <w:pPr>
        <w:tabs>
          <w:tab w:val="left" w:pos="1815"/>
        </w:tabs>
        <w:spacing w:line="360" w:lineRule="auto"/>
        <w:rPr>
          <w:rFonts w:ascii="Arial" w:eastAsia="Calibri" w:hAnsi="Arial" w:cs="Arial"/>
          <w:szCs w:val="24"/>
        </w:rPr>
      </w:pPr>
      <w:r w:rsidRPr="00B16CC4">
        <w:rPr>
          <w:rFonts w:ascii="Arial" w:eastAsia="Calibri" w:hAnsi="Arial" w:cs="Arial"/>
          <w:b/>
          <w:bCs/>
          <w:szCs w:val="24"/>
        </w:rPr>
        <w:t>Art. 1º</w:t>
      </w:r>
      <w:r w:rsidRPr="00A95CDA">
        <w:rPr>
          <w:rFonts w:ascii="Arial" w:eastAsia="Calibri" w:hAnsi="Arial" w:cs="Arial"/>
          <w:szCs w:val="24"/>
        </w:rPr>
        <w:t xml:space="preserve"> - O Conselho Municipal de Segurança Alimentar e Nutricional – COMSEA, criado pela Lei Municipal nº </w:t>
      </w:r>
      <w:r w:rsidR="009C415B">
        <w:rPr>
          <w:rFonts w:ascii="Arial" w:eastAsia="Calibri" w:hAnsi="Arial" w:cs="Arial"/>
          <w:szCs w:val="24"/>
        </w:rPr>
        <w:t>702</w:t>
      </w:r>
      <w:r w:rsidR="009E3AE7">
        <w:rPr>
          <w:rFonts w:ascii="Arial" w:eastAsia="Calibri" w:hAnsi="Arial" w:cs="Arial"/>
          <w:szCs w:val="24"/>
        </w:rPr>
        <w:t>/2025</w:t>
      </w:r>
      <w:r w:rsidR="009C415B">
        <w:rPr>
          <w:rFonts w:ascii="Arial" w:eastAsia="Calibri" w:hAnsi="Arial" w:cs="Arial"/>
          <w:szCs w:val="24"/>
        </w:rPr>
        <w:t>, de 22 de agosto de 2025</w:t>
      </w:r>
      <w:r w:rsidRPr="00A95CDA">
        <w:rPr>
          <w:rFonts w:ascii="Arial" w:eastAsia="Calibri" w:hAnsi="Arial" w:cs="Arial"/>
          <w:szCs w:val="24"/>
        </w:rPr>
        <w:t xml:space="preserve">, com fundamento na Lei nº 11.346, de 15 de </w:t>
      </w:r>
      <w:proofErr w:type="gramStart"/>
      <w:r w:rsidRPr="00A95CDA">
        <w:rPr>
          <w:rFonts w:ascii="Arial" w:eastAsia="Calibri" w:hAnsi="Arial" w:cs="Arial"/>
          <w:szCs w:val="24"/>
        </w:rPr>
        <w:t>Setembro</w:t>
      </w:r>
      <w:proofErr w:type="gramEnd"/>
      <w:r w:rsidRPr="00A95CDA">
        <w:rPr>
          <w:rFonts w:ascii="Arial" w:eastAsia="Calibri" w:hAnsi="Arial" w:cs="Arial"/>
          <w:szCs w:val="24"/>
        </w:rPr>
        <w:t xml:space="preserve"> de 2006, segundo a qual este Conselho integra o Sistema Nacional de Segurança Alimentar e Nutricional – SISAN. Sendo o COMSEA um órgão de caráter </w:t>
      </w:r>
      <w:r w:rsidR="009E3AE7">
        <w:rPr>
          <w:rFonts w:ascii="Arial" w:eastAsia="Calibri" w:hAnsi="Arial" w:cs="Arial"/>
          <w:szCs w:val="24"/>
        </w:rPr>
        <w:t xml:space="preserve">permanente, </w:t>
      </w:r>
      <w:r w:rsidRPr="00A95CDA">
        <w:rPr>
          <w:rFonts w:ascii="Arial" w:eastAsia="Calibri" w:hAnsi="Arial" w:cs="Arial"/>
          <w:szCs w:val="24"/>
        </w:rPr>
        <w:t>consultivo</w:t>
      </w:r>
      <w:r w:rsidR="009E3AE7">
        <w:rPr>
          <w:rFonts w:ascii="Arial" w:eastAsia="Calibri" w:hAnsi="Arial" w:cs="Arial"/>
          <w:szCs w:val="24"/>
        </w:rPr>
        <w:t>, deliberativo</w:t>
      </w:r>
      <w:r w:rsidRPr="00A95CDA">
        <w:rPr>
          <w:rFonts w:ascii="Arial" w:eastAsia="Calibri" w:hAnsi="Arial" w:cs="Arial"/>
          <w:szCs w:val="24"/>
        </w:rPr>
        <w:t xml:space="preserve"> e de </w:t>
      </w:r>
      <w:r w:rsidR="00A10490" w:rsidRPr="00A95CDA">
        <w:rPr>
          <w:rFonts w:ascii="Arial" w:eastAsia="Calibri" w:hAnsi="Arial" w:cs="Arial"/>
          <w:szCs w:val="24"/>
        </w:rPr>
        <w:t>assessoramento,</w:t>
      </w:r>
      <w:r w:rsidR="009E3AE7">
        <w:rPr>
          <w:rFonts w:ascii="Arial" w:eastAsia="Calibri" w:hAnsi="Arial" w:cs="Arial"/>
          <w:szCs w:val="24"/>
        </w:rPr>
        <w:t xml:space="preserve"> vinculado à Secretaria Municipal de Assistência Social com o objetivo de proporcionar políticas públicas e ações voltadas à promoção da segurança alimentar e nutricional no Município de Novo Mundo/MT</w:t>
      </w:r>
      <w:r w:rsidRPr="00A95CDA">
        <w:rPr>
          <w:rFonts w:ascii="Arial" w:eastAsia="Calibri" w:hAnsi="Arial" w:cs="Arial"/>
          <w:szCs w:val="24"/>
        </w:rPr>
        <w:t>.</w:t>
      </w:r>
    </w:p>
    <w:p w14:paraId="0EE7E052" w14:textId="15706AE9" w:rsidR="00722676" w:rsidRDefault="00A95CDA" w:rsidP="00034D2A">
      <w:pPr>
        <w:tabs>
          <w:tab w:val="left" w:pos="1815"/>
        </w:tabs>
        <w:spacing w:line="360" w:lineRule="auto"/>
        <w:rPr>
          <w:rFonts w:ascii="Arial" w:eastAsia="Calibri" w:hAnsi="Arial" w:cs="Arial"/>
          <w:szCs w:val="24"/>
        </w:rPr>
      </w:pPr>
      <w:r w:rsidRPr="00A95CDA">
        <w:rPr>
          <w:rFonts w:ascii="Arial" w:eastAsia="Calibri" w:hAnsi="Arial" w:cs="Arial"/>
          <w:szCs w:val="24"/>
        </w:rPr>
        <w:t xml:space="preserve"> </w:t>
      </w:r>
      <w:r w:rsidRPr="00B16CC4">
        <w:rPr>
          <w:rFonts w:ascii="Arial" w:eastAsia="Calibri" w:hAnsi="Arial" w:cs="Arial"/>
          <w:b/>
          <w:bCs/>
          <w:szCs w:val="24"/>
        </w:rPr>
        <w:t>Art. 2º</w:t>
      </w:r>
      <w:r w:rsidRPr="00A95CDA">
        <w:rPr>
          <w:rFonts w:ascii="Arial" w:eastAsia="Calibri" w:hAnsi="Arial" w:cs="Arial"/>
          <w:szCs w:val="24"/>
        </w:rPr>
        <w:t xml:space="preserve"> - Compete ao CO</w:t>
      </w:r>
      <w:r w:rsidR="00CC61B7">
        <w:rPr>
          <w:rFonts w:ascii="Arial" w:eastAsia="Calibri" w:hAnsi="Arial" w:cs="Arial"/>
          <w:szCs w:val="24"/>
        </w:rPr>
        <w:t>M</w:t>
      </w:r>
      <w:r w:rsidRPr="00A95CDA">
        <w:rPr>
          <w:rFonts w:ascii="Arial" w:eastAsia="Calibri" w:hAnsi="Arial" w:cs="Arial"/>
          <w:szCs w:val="24"/>
        </w:rPr>
        <w:t>SEA:</w:t>
      </w:r>
    </w:p>
    <w:p w14:paraId="2FEDCB6F" w14:textId="47094FCD" w:rsidR="00722676" w:rsidRDefault="00666757" w:rsidP="00034D2A">
      <w:pPr>
        <w:tabs>
          <w:tab w:val="left" w:pos="142"/>
          <w:tab w:val="left" w:pos="284"/>
          <w:tab w:val="left" w:pos="567"/>
          <w:tab w:val="left" w:pos="1815"/>
        </w:tabs>
        <w:spacing w:line="360" w:lineRule="auto"/>
        <w:rPr>
          <w:rFonts w:ascii="Arial" w:eastAsia="Calibri" w:hAnsi="Arial" w:cs="Arial"/>
          <w:szCs w:val="24"/>
        </w:rPr>
      </w:pPr>
      <w:r>
        <w:rPr>
          <w:rFonts w:ascii="Arial" w:eastAsia="Calibri" w:hAnsi="Arial" w:cs="Arial"/>
          <w:szCs w:val="24"/>
        </w:rPr>
        <w:tab/>
      </w:r>
      <w:r>
        <w:rPr>
          <w:rFonts w:ascii="Arial" w:eastAsia="Calibri" w:hAnsi="Arial" w:cs="Arial"/>
          <w:szCs w:val="24"/>
        </w:rPr>
        <w:tab/>
      </w:r>
      <w:r>
        <w:rPr>
          <w:rFonts w:ascii="Arial" w:eastAsia="Calibri" w:hAnsi="Arial" w:cs="Arial"/>
          <w:szCs w:val="24"/>
        </w:rPr>
        <w:tab/>
      </w:r>
      <w:r w:rsidR="00A95CDA" w:rsidRPr="00A95CDA">
        <w:rPr>
          <w:rFonts w:ascii="Arial" w:eastAsia="Calibri" w:hAnsi="Arial" w:cs="Arial"/>
          <w:szCs w:val="24"/>
        </w:rPr>
        <w:t xml:space="preserve">I – </w:t>
      </w:r>
      <w:r w:rsidR="00722676" w:rsidRPr="00A95CDA">
        <w:rPr>
          <w:rFonts w:ascii="Arial" w:eastAsia="Calibri" w:hAnsi="Arial" w:cs="Arial"/>
          <w:szCs w:val="24"/>
        </w:rPr>
        <w:t>Organizar e coordenar</w:t>
      </w:r>
      <w:r w:rsidR="00A95CDA" w:rsidRPr="00A95CDA">
        <w:rPr>
          <w:rFonts w:ascii="Arial" w:eastAsia="Calibri" w:hAnsi="Arial" w:cs="Arial"/>
          <w:szCs w:val="24"/>
        </w:rPr>
        <w:t xml:space="preserve">, em articulação com a CAISAN </w:t>
      </w:r>
      <w:r w:rsidR="009E3AE7">
        <w:rPr>
          <w:rFonts w:ascii="Arial" w:eastAsia="Calibri" w:hAnsi="Arial" w:cs="Arial"/>
          <w:szCs w:val="24"/>
        </w:rPr>
        <w:t>Municipal</w:t>
      </w:r>
      <w:r w:rsidR="00A95CDA" w:rsidRPr="00A95CDA">
        <w:rPr>
          <w:rFonts w:ascii="Arial" w:eastAsia="Calibri" w:hAnsi="Arial" w:cs="Arial"/>
          <w:szCs w:val="24"/>
        </w:rPr>
        <w:t xml:space="preserve">, a Conferência Municipal de Segurança Alimentar e Nutricional convocada pelo Chefe do Poder Executivo, com periodicidade não superior a quatro anos; </w:t>
      </w:r>
    </w:p>
    <w:p w14:paraId="77A56FE1" w14:textId="2D514476" w:rsidR="00722676" w:rsidRDefault="00666757" w:rsidP="00034D2A">
      <w:pPr>
        <w:tabs>
          <w:tab w:val="left" w:pos="1815"/>
        </w:tabs>
        <w:spacing w:line="360" w:lineRule="auto"/>
        <w:rPr>
          <w:rFonts w:ascii="Arial" w:eastAsia="Calibri" w:hAnsi="Arial" w:cs="Arial"/>
          <w:szCs w:val="24"/>
        </w:rPr>
      </w:pPr>
      <w:r>
        <w:rPr>
          <w:rFonts w:ascii="Arial" w:eastAsia="Calibri" w:hAnsi="Arial" w:cs="Arial"/>
          <w:szCs w:val="24"/>
        </w:rPr>
        <w:t xml:space="preserve">        </w:t>
      </w:r>
      <w:r w:rsidR="00B16CC4">
        <w:rPr>
          <w:rFonts w:ascii="Arial" w:eastAsia="Calibri" w:hAnsi="Arial" w:cs="Arial"/>
          <w:szCs w:val="24"/>
        </w:rPr>
        <w:t xml:space="preserve"> </w:t>
      </w:r>
      <w:r w:rsidR="00A95CDA" w:rsidRPr="00A95CDA">
        <w:rPr>
          <w:rFonts w:ascii="Arial" w:eastAsia="Calibri" w:hAnsi="Arial" w:cs="Arial"/>
          <w:szCs w:val="24"/>
        </w:rPr>
        <w:t xml:space="preserve">II – </w:t>
      </w:r>
      <w:r w:rsidR="00722676" w:rsidRPr="00A95CDA">
        <w:rPr>
          <w:rFonts w:ascii="Arial" w:eastAsia="Calibri" w:hAnsi="Arial" w:cs="Arial"/>
          <w:szCs w:val="24"/>
        </w:rPr>
        <w:t>Definir</w:t>
      </w:r>
      <w:r w:rsidR="00A95CDA" w:rsidRPr="00A95CDA">
        <w:rPr>
          <w:rFonts w:ascii="Arial" w:eastAsia="Calibri" w:hAnsi="Arial" w:cs="Arial"/>
          <w:szCs w:val="24"/>
        </w:rPr>
        <w:t xml:space="preserve"> os parâmetros de composição, organização e funcionamento da Conferência; </w:t>
      </w:r>
    </w:p>
    <w:p w14:paraId="15539014" w14:textId="2072A826" w:rsidR="00666757" w:rsidRDefault="00666757" w:rsidP="00034D2A">
      <w:pPr>
        <w:tabs>
          <w:tab w:val="left" w:pos="1815"/>
        </w:tabs>
        <w:spacing w:line="360" w:lineRule="auto"/>
        <w:rPr>
          <w:rFonts w:ascii="Arial" w:eastAsia="Calibri" w:hAnsi="Arial" w:cs="Arial"/>
          <w:szCs w:val="24"/>
        </w:rPr>
      </w:pPr>
      <w:r>
        <w:rPr>
          <w:rFonts w:ascii="Arial" w:eastAsia="Calibri" w:hAnsi="Arial" w:cs="Arial"/>
          <w:szCs w:val="24"/>
        </w:rPr>
        <w:t xml:space="preserve">       </w:t>
      </w:r>
      <w:r w:rsidR="00B16CC4">
        <w:rPr>
          <w:rFonts w:ascii="Arial" w:eastAsia="Calibri" w:hAnsi="Arial" w:cs="Arial"/>
          <w:szCs w:val="24"/>
        </w:rPr>
        <w:t xml:space="preserve"> </w:t>
      </w:r>
      <w:r w:rsidR="00A95CDA" w:rsidRPr="00A95CDA">
        <w:rPr>
          <w:rFonts w:ascii="Arial" w:eastAsia="Calibri" w:hAnsi="Arial" w:cs="Arial"/>
          <w:szCs w:val="24"/>
        </w:rPr>
        <w:t xml:space="preserve">III – </w:t>
      </w:r>
      <w:r w:rsidR="00E062CF">
        <w:rPr>
          <w:rFonts w:ascii="Arial" w:eastAsia="Calibri" w:hAnsi="Arial" w:cs="Arial"/>
          <w:szCs w:val="24"/>
        </w:rPr>
        <w:t>P</w:t>
      </w:r>
      <w:r w:rsidR="00A95CDA" w:rsidRPr="00A95CDA">
        <w:rPr>
          <w:rFonts w:ascii="Arial" w:eastAsia="Calibri" w:hAnsi="Arial" w:cs="Arial"/>
          <w:szCs w:val="24"/>
        </w:rPr>
        <w:t xml:space="preserve">ropor ao Poder Executivo, considerando as deliberações da Conferência Municipal de SAN, as diretrizes e as prioridades do Plano Municipal de SAN, incluindo-se os requisitos orçamentários para sua consecução; </w:t>
      </w:r>
    </w:p>
    <w:p w14:paraId="56C554C9" w14:textId="69A9833B" w:rsidR="00722676" w:rsidRDefault="00666757" w:rsidP="00034D2A">
      <w:pPr>
        <w:tabs>
          <w:tab w:val="left" w:pos="1815"/>
        </w:tabs>
        <w:spacing w:line="360" w:lineRule="auto"/>
        <w:rPr>
          <w:rFonts w:ascii="Arial" w:eastAsia="Calibri" w:hAnsi="Arial" w:cs="Arial"/>
          <w:szCs w:val="24"/>
        </w:rPr>
      </w:pPr>
      <w:r>
        <w:rPr>
          <w:rFonts w:ascii="Arial" w:eastAsia="Calibri" w:hAnsi="Arial" w:cs="Arial"/>
          <w:szCs w:val="24"/>
        </w:rPr>
        <w:t xml:space="preserve">        </w:t>
      </w:r>
      <w:r w:rsidR="00B16CC4">
        <w:rPr>
          <w:rFonts w:ascii="Arial" w:eastAsia="Calibri" w:hAnsi="Arial" w:cs="Arial"/>
          <w:szCs w:val="24"/>
        </w:rPr>
        <w:t xml:space="preserve"> </w:t>
      </w:r>
      <w:r w:rsidR="00A95CDA" w:rsidRPr="00A95CDA">
        <w:rPr>
          <w:rFonts w:ascii="Arial" w:eastAsia="Calibri" w:hAnsi="Arial" w:cs="Arial"/>
          <w:szCs w:val="24"/>
        </w:rPr>
        <w:t xml:space="preserve">IV – </w:t>
      </w:r>
      <w:r w:rsidR="00722676" w:rsidRPr="00A95CDA">
        <w:rPr>
          <w:rFonts w:ascii="Arial" w:eastAsia="Calibri" w:hAnsi="Arial" w:cs="Arial"/>
          <w:szCs w:val="24"/>
        </w:rPr>
        <w:t>Articular, acompanhar</w:t>
      </w:r>
      <w:r w:rsidR="00A95CDA" w:rsidRPr="00A95CDA">
        <w:rPr>
          <w:rFonts w:ascii="Arial" w:eastAsia="Calibri" w:hAnsi="Arial" w:cs="Arial"/>
          <w:szCs w:val="24"/>
        </w:rPr>
        <w:t xml:space="preserve"> e monitorar, em regime de colaboração com os demais integrantes do Sistema, e implementação e a convergência de ações inerentes ao Plano Municipal de SAN; </w:t>
      </w:r>
    </w:p>
    <w:p w14:paraId="4DA5D4B2" w14:textId="57D64AB6" w:rsidR="00666757" w:rsidRDefault="00666757" w:rsidP="00034D2A">
      <w:pPr>
        <w:tabs>
          <w:tab w:val="left" w:pos="1815"/>
        </w:tabs>
        <w:spacing w:line="360" w:lineRule="auto"/>
        <w:rPr>
          <w:rFonts w:ascii="Arial" w:eastAsia="Calibri" w:hAnsi="Arial" w:cs="Arial"/>
          <w:szCs w:val="24"/>
        </w:rPr>
      </w:pPr>
      <w:r>
        <w:rPr>
          <w:rFonts w:ascii="Arial" w:eastAsia="Calibri" w:hAnsi="Arial" w:cs="Arial"/>
          <w:szCs w:val="24"/>
        </w:rPr>
        <w:t xml:space="preserve">         </w:t>
      </w:r>
      <w:r w:rsidR="00B16CC4">
        <w:rPr>
          <w:rFonts w:ascii="Arial" w:eastAsia="Calibri" w:hAnsi="Arial" w:cs="Arial"/>
          <w:szCs w:val="24"/>
        </w:rPr>
        <w:t xml:space="preserve"> </w:t>
      </w:r>
      <w:r w:rsidR="00A95CDA" w:rsidRPr="00A95CDA">
        <w:rPr>
          <w:rFonts w:ascii="Arial" w:eastAsia="Calibri" w:hAnsi="Arial" w:cs="Arial"/>
          <w:szCs w:val="24"/>
        </w:rPr>
        <w:t xml:space="preserve">V – </w:t>
      </w:r>
      <w:r w:rsidR="00722676" w:rsidRPr="00A95CDA">
        <w:rPr>
          <w:rFonts w:ascii="Arial" w:eastAsia="Calibri" w:hAnsi="Arial" w:cs="Arial"/>
          <w:szCs w:val="24"/>
        </w:rPr>
        <w:t>Mobilizar e apoiar</w:t>
      </w:r>
      <w:r w:rsidR="00A95CDA" w:rsidRPr="00A95CDA">
        <w:rPr>
          <w:rFonts w:ascii="Arial" w:eastAsia="Calibri" w:hAnsi="Arial" w:cs="Arial"/>
          <w:szCs w:val="24"/>
        </w:rPr>
        <w:t xml:space="preserve"> entidades da sociedade civil na discussão e na implementação de ações públicas de Segurança Alimentar e Nutricional;</w:t>
      </w:r>
    </w:p>
    <w:p w14:paraId="5DC2A9DE" w14:textId="271C6EF0" w:rsidR="00722676" w:rsidRDefault="00666757" w:rsidP="00034D2A">
      <w:pPr>
        <w:tabs>
          <w:tab w:val="left" w:pos="1815"/>
        </w:tabs>
        <w:spacing w:line="360" w:lineRule="auto"/>
        <w:rPr>
          <w:rFonts w:ascii="Arial" w:eastAsia="Calibri" w:hAnsi="Arial" w:cs="Arial"/>
          <w:szCs w:val="24"/>
        </w:rPr>
      </w:pPr>
      <w:r>
        <w:rPr>
          <w:rFonts w:ascii="Arial" w:eastAsia="Calibri" w:hAnsi="Arial" w:cs="Arial"/>
          <w:szCs w:val="24"/>
        </w:rPr>
        <w:t xml:space="preserve">        </w:t>
      </w:r>
      <w:r w:rsidR="00A95CDA" w:rsidRPr="00A95CDA">
        <w:rPr>
          <w:rFonts w:ascii="Arial" w:eastAsia="Calibri" w:hAnsi="Arial" w:cs="Arial"/>
          <w:szCs w:val="24"/>
        </w:rPr>
        <w:t xml:space="preserve"> VI – </w:t>
      </w:r>
      <w:r w:rsidR="00722676" w:rsidRPr="00A95CDA">
        <w:rPr>
          <w:rFonts w:ascii="Arial" w:eastAsia="Calibri" w:hAnsi="Arial" w:cs="Arial"/>
          <w:szCs w:val="24"/>
        </w:rPr>
        <w:t>Estimular</w:t>
      </w:r>
      <w:r w:rsidR="00A95CDA" w:rsidRPr="00A95CDA">
        <w:rPr>
          <w:rFonts w:ascii="Arial" w:eastAsia="Calibri" w:hAnsi="Arial" w:cs="Arial"/>
          <w:szCs w:val="24"/>
        </w:rPr>
        <w:t xml:space="preserve"> a ampliação e o aperfeiçoamento dos mecanismos de participação e controle social nas ações</w:t>
      </w:r>
      <w:r w:rsidR="00722676" w:rsidRPr="00722676">
        <w:rPr>
          <w:rFonts w:ascii="Arial" w:eastAsia="Calibri" w:hAnsi="Arial" w:cs="Arial"/>
          <w:szCs w:val="24"/>
        </w:rPr>
        <w:t xml:space="preserve"> integrantes da Política e do Plano Municipal de SAN; </w:t>
      </w:r>
    </w:p>
    <w:p w14:paraId="3E71A9C6" w14:textId="08D8B460" w:rsidR="00722676" w:rsidRDefault="00B16CC4" w:rsidP="00034D2A">
      <w:pPr>
        <w:tabs>
          <w:tab w:val="left" w:pos="1815"/>
        </w:tabs>
        <w:spacing w:line="360" w:lineRule="auto"/>
        <w:rPr>
          <w:rFonts w:ascii="Arial" w:eastAsia="Calibri" w:hAnsi="Arial" w:cs="Arial"/>
          <w:szCs w:val="24"/>
        </w:rPr>
      </w:pPr>
      <w:r>
        <w:rPr>
          <w:rFonts w:ascii="Arial" w:eastAsia="Calibri" w:hAnsi="Arial" w:cs="Arial"/>
          <w:szCs w:val="24"/>
        </w:rPr>
        <w:t xml:space="preserve"> </w:t>
      </w:r>
      <w:r w:rsidR="00666757">
        <w:rPr>
          <w:rFonts w:ascii="Arial" w:eastAsia="Calibri" w:hAnsi="Arial" w:cs="Arial"/>
          <w:szCs w:val="24"/>
        </w:rPr>
        <w:t xml:space="preserve">        </w:t>
      </w:r>
      <w:r w:rsidR="00722676" w:rsidRPr="00722676">
        <w:rPr>
          <w:rFonts w:ascii="Arial" w:eastAsia="Calibri" w:hAnsi="Arial" w:cs="Arial"/>
          <w:szCs w:val="24"/>
        </w:rPr>
        <w:t xml:space="preserve">VII – zelar pela realização do Direito Humano à Alimentação Adequada e pela sua efetividade; </w:t>
      </w:r>
    </w:p>
    <w:p w14:paraId="4FB9AC1F" w14:textId="2EF8AF78" w:rsidR="00722676" w:rsidRDefault="00B16CC4" w:rsidP="00034D2A">
      <w:pPr>
        <w:tabs>
          <w:tab w:val="left" w:pos="1815"/>
        </w:tabs>
        <w:spacing w:line="360" w:lineRule="auto"/>
        <w:rPr>
          <w:rFonts w:ascii="Arial" w:eastAsia="Calibri" w:hAnsi="Arial" w:cs="Arial"/>
          <w:szCs w:val="24"/>
        </w:rPr>
      </w:pPr>
      <w:r>
        <w:rPr>
          <w:rFonts w:ascii="Arial" w:eastAsia="Calibri" w:hAnsi="Arial" w:cs="Arial"/>
          <w:szCs w:val="24"/>
        </w:rPr>
        <w:lastRenderedPageBreak/>
        <w:t xml:space="preserve"> </w:t>
      </w:r>
      <w:r w:rsidR="00666757">
        <w:rPr>
          <w:rFonts w:ascii="Arial" w:eastAsia="Calibri" w:hAnsi="Arial" w:cs="Arial"/>
          <w:szCs w:val="24"/>
        </w:rPr>
        <w:t xml:space="preserve">        </w:t>
      </w:r>
      <w:r w:rsidR="00722676" w:rsidRPr="00722676">
        <w:rPr>
          <w:rFonts w:ascii="Arial" w:eastAsia="Calibri" w:hAnsi="Arial" w:cs="Arial"/>
          <w:szCs w:val="24"/>
        </w:rPr>
        <w:t xml:space="preserve">VIII – </w:t>
      </w:r>
      <w:r w:rsidR="00722676">
        <w:rPr>
          <w:rFonts w:ascii="Arial" w:eastAsia="Calibri" w:hAnsi="Arial" w:cs="Arial"/>
          <w:szCs w:val="24"/>
        </w:rPr>
        <w:t>M</w:t>
      </w:r>
      <w:r w:rsidR="00722676" w:rsidRPr="00722676">
        <w:rPr>
          <w:rFonts w:ascii="Arial" w:eastAsia="Calibri" w:hAnsi="Arial" w:cs="Arial"/>
          <w:szCs w:val="24"/>
        </w:rPr>
        <w:t xml:space="preserve">anter articulação permanente com outros conselhos municipais relacionados </w:t>
      </w:r>
      <w:r w:rsidR="00004EBF">
        <w:rPr>
          <w:rFonts w:ascii="Arial" w:eastAsia="Calibri" w:hAnsi="Arial" w:cs="Arial"/>
          <w:szCs w:val="24"/>
        </w:rPr>
        <w:t>à</w:t>
      </w:r>
      <w:r w:rsidR="00722676" w:rsidRPr="00722676">
        <w:rPr>
          <w:rFonts w:ascii="Arial" w:eastAsia="Calibri" w:hAnsi="Arial" w:cs="Arial"/>
          <w:szCs w:val="24"/>
        </w:rPr>
        <w:t xml:space="preserve"> temática, com o conselho estadual de SAN e com </w:t>
      </w:r>
      <w:r w:rsidR="0094385C">
        <w:rPr>
          <w:rFonts w:ascii="Arial" w:eastAsia="Calibri" w:hAnsi="Arial" w:cs="Arial"/>
          <w:szCs w:val="24"/>
        </w:rPr>
        <w:t>C</w:t>
      </w:r>
      <w:r w:rsidR="00722676" w:rsidRPr="00722676">
        <w:rPr>
          <w:rFonts w:ascii="Arial" w:eastAsia="Calibri" w:hAnsi="Arial" w:cs="Arial"/>
          <w:szCs w:val="24"/>
        </w:rPr>
        <w:t xml:space="preserve">onselho </w:t>
      </w:r>
      <w:r w:rsidR="0094385C">
        <w:rPr>
          <w:rFonts w:ascii="Arial" w:eastAsia="Calibri" w:hAnsi="Arial" w:cs="Arial"/>
          <w:szCs w:val="24"/>
        </w:rPr>
        <w:t>N</w:t>
      </w:r>
      <w:r w:rsidR="00722676" w:rsidRPr="00722676">
        <w:rPr>
          <w:rFonts w:ascii="Arial" w:eastAsia="Calibri" w:hAnsi="Arial" w:cs="Arial"/>
          <w:szCs w:val="24"/>
        </w:rPr>
        <w:t xml:space="preserve">acional relativos às ações associadas à Política e ao Plano Nacional de Segurança Alimentar e Nutricional; </w:t>
      </w:r>
    </w:p>
    <w:p w14:paraId="0826FBD9" w14:textId="31B4FD99" w:rsidR="00722676" w:rsidRDefault="00666757" w:rsidP="00034D2A">
      <w:pPr>
        <w:tabs>
          <w:tab w:val="left" w:pos="1815"/>
        </w:tabs>
        <w:spacing w:line="360" w:lineRule="auto"/>
        <w:rPr>
          <w:rFonts w:ascii="Arial" w:eastAsia="Calibri" w:hAnsi="Arial" w:cs="Arial"/>
          <w:szCs w:val="24"/>
        </w:rPr>
      </w:pPr>
      <w:r>
        <w:rPr>
          <w:rFonts w:ascii="Arial" w:eastAsia="Calibri" w:hAnsi="Arial" w:cs="Arial"/>
          <w:szCs w:val="24"/>
        </w:rPr>
        <w:t xml:space="preserve">        </w:t>
      </w:r>
      <w:r w:rsidR="00B16CC4">
        <w:rPr>
          <w:rFonts w:ascii="Arial" w:eastAsia="Calibri" w:hAnsi="Arial" w:cs="Arial"/>
          <w:szCs w:val="24"/>
        </w:rPr>
        <w:t xml:space="preserve"> </w:t>
      </w:r>
      <w:r w:rsidR="00722676" w:rsidRPr="00722676">
        <w:rPr>
          <w:rFonts w:ascii="Arial" w:eastAsia="Calibri" w:hAnsi="Arial" w:cs="Arial"/>
          <w:szCs w:val="24"/>
        </w:rPr>
        <w:t>IX – Definir, em regime de colaboração com a CAISAN, os critérios e procedimentos de adesão ao SISAN</w:t>
      </w:r>
      <w:r w:rsidR="00496D3B">
        <w:rPr>
          <w:rFonts w:ascii="Arial" w:eastAsia="Calibri" w:hAnsi="Arial" w:cs="Arial"/>
          <w:szCs w:val="24"/>
        </w:rPr>
        <w:t>;</w:t>
      </w:r>
    </w:p>
    <w:p w14:paraId="602C9D39" w14:textId="07719440" w:rsidR="00496D3B" w:rsidRDefault="00666757" w:rsidP="00034D2A">
      <w:pPr>
        <w:tabs>
          <w:tab w:val="left" w:pos="426"/>
          <w:tab w:val="left" w:pos="1815"/>
        </w:tabs>
        <w:spacing w:line="360" w:lineRule="auto"/>
        <w:rPr>
          <w:rFonts w:ascii="Arial" w:eastAsia="Calibri" w:hAnsi="Arial" w:cs="Arial"/>
          <w:szCs w:val="24"/>
        </w:rPr>
      </w:pPr>
      <w:r>
        <w:rPr>
          <w:rFonts w:ascii="Arial" w:eastAsia="Calibri" w:hAnsi="Arial" w:cs="Arial"/>
          <w:szCs w:val="24"/>
        </w:rPr>
        <w:t xml:space="preserve">        </w:t>
      </w:r>
      <w:r w:rsidR="00B16CC4">
        <w:rPr>
          <w:rFonts w:ascii="Arial" w:eastAsia="Calibri" w:hAnsi="Arial" w:cs="Arial"/>
          <w:szCs w:val="24"/>
        </w:rPr>
        <w:t xml:space="preserve"> </w:t>
      </w:r>
      <w:r w:rsidR="00496D3B">
        <w:rPr>
          <w:rFonts w:ascii="Arial" w:eastAsia="Calibri" w:hAnsi="Arial" w:cs="Arial"/>
          <w:szCs w:val="24"/>
        </w:rPr>
        <w:t>X – Elaborar e aprovar seu Regimento Interno.</w:t>
      </w:r>
    </w:p>
    <w:p w14:paraId="3960B0F0" w14:textId="244A5112" w:rsidR="000E4A5B" w:rsidRDefault="00722676" w:rsidP="00034D2A">
      <w:pPr>
        <w:tabs>
          <w:tab w:val="left" w:pos="1815"/>
        </w:tabs>
        <w:spacing w:line="360" w:lineRule="auto"/>
        <w:rPr>
          <w:rFonts w:ascii="Arial" w:eastAsia="Calibri" w:hAnsi="Arial" w:cs="Arial"/>
          <w:szCs w:val="24"/>
        </w:rPr>
      </w:pPr>
      <w:r w:rsidRPr="00045DA2">
        <w:rPr>
          <w:rFonts w:ascii="Arial" w:eastAsia="Calibri" w:hAnsi="Arial" w:cs="Arial"/>
          <w:b/>
          <w:bCs/>
          <w:szCs w:val="24"/>
        </w:rPr>
        <w:t>§1º</w:t>
      </w:r>
      <w:r w:rsidR="00045DA2" w:rsidRPr="00045DA2">
        <w:rPr>
          <w:rFonts w:ascii="Arial" w:eastAsia="Calibri" w:hAnsi="Arial" w:cs="Arial"/>
          <w:b/>
          <w:bCs/>
          <w:szCs w:val="24"/>
        </w:rPr>
        <w:t>-</w:t>
      </w:r>
      <w:r w:rsidRPr="00722676">
        <w:rPr>
          <w:rFonts w:ascii="Arial" w:eastAsia="Calibri" w:hAnsi="Arial" w:cs="Arial"/>
          <w:szCs w:val="24"/>
        </w:rPr>
        <w:t xml:space="preserve"> O CO</w:t>
      </w:r>
      <w:r w:rsidR="00860B6F">
        <w:rPr>
          <w:rFonts w:ascii="Arial" w:eastAsia="Calibri" w:hAnsi="Arial" w:cs="Arial"/>
          <w:szCs w:val="24"/>
        </w:rPr>
        <w:t>M</w:t>
      </w:r>
      <w:r w:rsidRPr="00722676">
        <w:rPr>
          <w:rFonts w:ascii="Arial" w:eastAsia="Calibri" w:hAnsi="Arial" w:cs="Arial"/>
          <w:szCs w:val="24"/>
        </w:rPr>
        <w:t>SEA Municipal manterá diálogo permanente com a Câmara Intersetorial Municipal de Segurança Alimentar e Nutricional, para proposição das diretrizes e prioridades da Política e do Plano Municipal de SAN, inclusive quanto aos requisitos orçamentários para sua consecução.</w:t>
      </w:r>
    </w:p>
    <w:p w14:paraId="1EBE855C" w14:textId="7F48B880" w:rsidR="002B0E8E" w:rsidRDefault="002B0E8E" w:rsidP="00034D2A">
      <w:pPr>
        <w:tabs>
          <w:tab w:val="left" w:pos="1815"/>
        </w:tabs>
        <w:spacing w:line="360" w:lineRule="auto"/>
        <w:rPr>
          <w:rFonts w:ascii="Arial" w:eastAsia="Calibri" w:hAnsi="Arial" w:cs="Arial"/>
          <w:szCs w:val="24"/>
        </w:rPr>
      </w:pPr>
      <w:r>
        <w:rPr>
          <w:rFonts w:ascii="Arial" w:eastAsia="Calibri" w:hAnsi="Arial" w:cs="Arial"/>
          <w:szCs w:val="24"/>
        </w:rPr>
        <w:t xml:space="preserve">§2º- Na ausência de convocação por parte do Chefe do Poder Executivo Municipal no prazo regulamentar, a Conferência Municipal de Segurança Alimentar e Nutricional deverá ser convocada pelo COMSEA. </w:t>
      </w:r>
    </w:p>
    <w:p w14:paraId="22251D2C" w14:textId="41BA275E" w:rsidR="00761405" w:rsidRDefault="00761405" w:rsidP="00034D2A">
      <w:pPr>
        <w:spacing w:line="360" w:lineRule="auto"/>
        <w:rPr>
          <w:rFonts w:ascii="Arial" w:eastAsia="Calibri" w:hAnsi="Arial" w:cs="Arial"/>
          <w:szCs w:val="24"/>
        </w:rPr>
      </w:pPr>
      <w:r w:rsidRPr="00045DA2">
        <w:rPr>
          <w:rFonts w:ascii="Arial" w:eastAsia="Calibri" w:hAnsi="Arial" w:cs="Arial"/>
          <w:b/>
          <w:bCs/>
          <w:szCs w:val="24"/>
        </w:rPr>
        <w:t>Art. 3º</w:t>
      </w:r>
      <w:r w:rsidRPr="00761405">
        <w:rPr>
          <w:rFonts w:ascii="Arial" w:eastAsia="Calibri" w:hAnsi="Arial" w:cs="Arial"/>
          <w:szCs w:val="24"/>
        </w:rPr>
        <w:t xml:space="preserve"> </w:t>
      </w:r>
      <w:r w:rsidR="00045DA2">
        <w:rPr>
          <w:rFonts w:ascii="Arial" w:eastAsia="Calibri" w:hAnsi="Arial" w:cs="Arial"/>
          <w:szCs w:val="24"/>
        </w:rPr>
        <w:t>-</w:t>
      </w:r>
      <w:r w:rsidRPr="00761405">
        <w:rPr>
          <w:rFonts w:ascii="Arial" w:eastAsia="Calibri" w:hAnsi="Arial" w:cs="Arial"/>
          <w:szCs w:val="24"/>
        </w:rPr>
        <w:t xml:space="preserve"> Compete a CAISAN municipal, as seguintes atribuições:</w:t>
      </w:r>
    </w:p>
    <w:p w14:paraId="2687A7C6" w14:textId="77777777" w:rsidR="00761405" w:rsidRDefault="00761405" w:rsidP="00034D2A">
      <w:pPr>
        <w:spacing w:line="360" w:lineRule="auto"/>
        <w:ind w:firstLine="708"/>
        <w:rPr>
          <w:rFonts w:ascii="Arial" w:eastAsia="Calibri" w:hAnsi="Arial" w:cs="Arial"/>
          <w:szCs w:val="24"/>
        </w:rPr>
      </w:pPr>
      <w:r w:rsidRPr="00761405">
        <w:rPr>
          <w:rFonts w:ascii="Arial" w:eastAsia="Calibri" w:hAnsi="Arial" w:cs="Arial"/>
          <w:szCs w:val="24"/>
        </w:rPr>
        <w:t xml:space="preserve"> a) elaborar, a partir das diretrizes emanadas do COMSEA, a Política e o Plano Municipal de Segurança Alimentar e Nutricional, indicando diretrizes, metas e fontes de recursos, bem como instrumentos de acompanhamento, monitoramento e avaliação de sua implementação; </w:t>
      </w:r>
    </w:p>
    <w:p w14:paraId="4747BCD6" w14:textId="77777777" w:rsidR="00761405" w:rsidRDefault="00761405" w:rsidP="00034D2A">
      <w:pPr>
        <w:spacing w:line="360" w:lineRule="auto"/>
        <w:ind w:firstLine="708"/>
        <w:rPr>
          <w:rFonts w:ascii="Arial" w:eastAsia="Calibri" w:hAnsi="Arial" w:cs="Arial"/>
          <w:szCs w:val="24"/>
        </w:rPr>
      </w:pPr>
      <w:r w:rsidRPr="00761405">
        <w:rPr>
          <w:rFonts w:ascii="Arial" w:eastAsia="Calibri" w:hAnsi="Arial" w:cs="Arial"/>
          <w:szCs w:val="24"/>
        </w:rPr>
        <w:t xml:space="preserve">b) coordenar a execução da Política e do Plano Municipal de Segurança Alimentar e Nutricional, mediante interlocução permanente com o COMSEA e com os órgãos executores de ações e programas de SAN; </w:t>
      </w:r>
    </w:p>
    <w:p w14:paraId="32162202" w14:textId="77777777" w:rsidR="00761405" w:rsidRDefault="00761405" w:rsidP="00034D2A">
      <w:pPr>
        <w:spacing w:line="360" w:lineRule="auto"/>
        <w:ind w:firstLine="708"/>
        <w:rPr>
          <w:rFonts w:ascii="Arial" w:eastAsia="Calibri" w:hAnsi="Arial" w:cs="Arial"/>
          <w:szCs w:val="24"/>
        </w:rPr>
      </w:pPr>
      <w:r w:rsidRPr="00761405">
        <w:rPr>
          <w:rFonts w:ascii="Arial" w:eastAsia="Calibri" w:hAnsi="Arial" w:cs="Arial"/>
          <w:szCs w:val="24"/>
        </w:rPr>
        <w:t>c) apresentar relatórios e informações ao COMSEA, necessários ao acompanhamento e monitoramento do Plano Municipal de Segurança Alimentar e Nutricional;</w:t>
      </w:r>
    </w:p>
    <w:p w14:paraId="560AC596" w14:textId="25E11D67" w:rsidR="00761405" w:rsidRDefault="00761405" w:rsidP="00034D2A">
      <w:pPr>
        <w:spacing w:line="360" w:lineRule="auto"/>
        <w:rPr>
          <w:rFonts w:ascii="Arial" w:eastAsia="Calibri" w:hAnsi="Arial" w:cs="Arial"/>
          <w:szCs w:val="24"/>
        </w:rPr>
      </w:pPr>
      <w:r w:rsidRPr="00761405">
        <w:rPr>
          <w:rFonts w:ascii="Arial" w:eastAsia="Calibri" w:hAnsi="Arial" w:cs="Arial"/>
          <w:szCs w:val="24"/>
        </w:rPr>
        <w:t xml:space="preserve"> </w:t>
      </w:r>
      <w:r w:rsidR="00CC56BE">
        <w:rPr>
          <w:rFonts w:ascii="Arial" w:eastAsia="Calibri" w:hAnsi="Arial" w:cs="Arial"/>
          <w:szCs w:val="24"/>
        </w:rPr>
        <w:tab/>
      </w:r>
      <w:r w:rsidRPr="00761405">
        <w:rPr>
          <w:rFonts w:ascii="Arial" w:eastAsia="Calibri" w:hAnsi="Arial" w:cs="Arial"/>
          <w:szCs w:val="24"/>
        </w:rPr>
        <w:t xml:space="preserve">d) monitorar e avaliar os resultados e impactos da Política e do Plano Municipal de SAN; </w:t>
      </w:r>
    </w:p>
    <w:p w14:paraId="6B360A47" w14:textId="4E4B4145" w:rsidR="00761405" w:rsidRDefault="00761405" w:rsidP="00034D2A">
      <w:pPr>
        <w:spacing w:line="360" w:lineRule="auto"/>
        <w:ind w:firstLine="708"/>
        <w:rPr>
          <w:rFonts w:ascii="Arial" w:eastAsia="Calibri" w:hAnsi="Arial" w:cs="Arial"/>
          <w:szCs w:val="24"/>
        </w:rPr>
      </w:pPr>
      <w:r w:rsidRPr="00761405">
        <w:rPr>
          <w:rFonts w:ascii="Arial" w:eastAsia="Calibri" w:hAnsi="Arial" w:cs="Arial"/>
          <w:szCs w:val="24"/>
        </w:rPr>
        <w:t xml:space="preserve">e) participar do fórum </w:t>
      </w:r>
      <w:r w:rsidR="002B0E8E">
        <w:rPr>
          <w:rFonts w:ascii="Arial" w:eastAsia="Calibri" w:hAnsi="Arial" w:cs="Arial"/>
          <w:szCs w:val="24"/>
        </w:rPr>
        <w:t xml:space="preserve">bipartite, bem como o fórum tripartite </w:t>
      </w:r>
      <w:r w:rsidRPr="00761405">
        <w:rPr>
          <w:rFonts w:ascii="Arial" w:eastAsia="Calibri" w:hAnsi="Arial" w:cs="Arial"/>
          <w:szCs w:val="24"/>
        </w:rPr>
        <w:t xml:space="preserve">sobre o Pacto de Gestão do Direito Humano </w:t>
      </w:r>
      <w:r w:rsidR="00004EBF">
        <w:rPr>
          <w:rFonts w:ascii="Arial" w:eastAsia="Calibri" w:hAnsi="Arial" w:cs="Arial"/>
          <w:szCs w:val="24"/>
        </w:rPr>
        <w:t>à</w:t>
      </w:r>
      <w:r w:rsidRPr="00761405">
        <w:rPr>
          <w:rFonts w:ascii="Arial" w:eastAsia="Calibri" w:hAnsi="Arial" w:cs="Arial"/>
          <w:szCs w:val="24"/>
        </w:rPr>
        <w:t xml:space="preserve"> Alimentação Adequada e mecanismos para implementação dos planos de SAN, para interlocução e pactuação com a Câmara Estadual Intersetorial de SAN e a Câmara Interministerial de SAN; </w:t>
      </w:r>
    </w:p>
    <w:p w14:paraId="64EDA92A" w14:textId="162381C4" w:rsidR="005F15F0" w:rsidRPr="005F15F0" w:rsidRDefault="00761405" w:rsidP="00034D2A">
      <w:pPr>
        <w:spacing w:line="360" w:lineRule="auto"/>
        <w:ind w:firstLine="708"/>
        <w:rPr>
          <w:rFonts w:ascii="Arial" w:eastAsia="Calibri" w:hAnsi="Arial" w:cs="Arial"/>
          <w:szCs w:val="24"/>
        </w:rPr>
      </w:pPr>
      <w:r w:rsidRPr="00761405">
        <w:rPr>
          <w:rFonts w:ascii="Arial" w:eastAsia="Calibri" w:hAnsi="Arial" w:cs="Arial"/>
          <w:szCs w:val="24"/>
        </w:rPr>
        <w:lastRenderedPageBreak/>
        <w:t>f) solicitar informações de quaisquer órgãos da administração direta ou indireta do Poder Executivo Municipal para o bom desempenho de suas atribuições;</w:t>
      </w:r>
    </w:p>
    <w:p w14:paraId="1399BE62" w14:textId="77777777" w:rsidR="00761405" w:rsidRDefault="00761405" w:rsidP="00034D2A">
      <w:pPr>
        <w:spacing w:line="360" w:lineRule="auto"/>
        <w:ind w:firstLine="708"/>
        <w:rPr>
          <w:rFonts w:ascii="Arial" w:eastAsia="Calibri" w:hAnsi="Arial" w:cs="Arial"/>
          <w:szCs w:val="24"/>
        </w:rPr>
      </w:pPr>
      <w:r w:rsidRPr="00761405">
        <w:rPr>
          <w:rFonts w:ascii="Arial" w:eastAsia="Calibri" w:hAnsi="Arial" w:cs="Arial"/>
          <w:szCs w:val="24"/>
        </w:rPr>
        <w:t xml:space="preserve">g) assegurar o acompanhamento da análise e encaminhamento das recomendações do COMSEA pelos órgãos de governo que compõe a CAISAN Municipal apresentando relatórios periódicos; </w:t>
      </w:r>
    </w:p>
    <w:p w14:paraId="4A1C26F0" w14:textId="4973BE47" w:rsidR="00B54278" w:rsidRDefault="00B54278" w:rsidP="00034D2A">
      <w:pPr>
        <w:spacing w:line="360" w:lineRule="auto"/>
        <w:ind w:firstLine="708"/>
        <w:rPr>
          <w:rFonts w:ascii="Arial" w:eastAsia="Calibri" w:hAnsi="Arial" w:cs="Arial"/>
          <w:szCs w:val="24"/>
        </w:rPr>
      </w:pPr>
      <w:r>
        <w:rPr>
          <w:rFonts w:ascii="Arial" w:eastAsia="Calibri" w:hAnsi="Arial" w:cs="Arial"/>
          <w:szCs w:val="24"/>
        </w:rPr>
        <w:t>h) elaborar e aprovar seu Regimento Interno;</w:t>
      </w:r>
    </w:p>
    <w:p w14:paraId="537DEBB3" w14:textId="152AED48" w:rsidR="00B54278" w:rsidRDefault="00B54278" w:rsidP="00034D2A">
      <w:pPr>
        <w:spacing w:line="360" w:lineRule="auto"/>
        <w:ind w:firstLine="708"/>
        <w:rPr>
          <w:rFonts w:ascii="Arial" w:eastAsia="Calibri" w:hAnsi="Arial" w:cs="Arial"/>
          <w:szCs w:val="24"/>
        </w:rPr>
      </w:pPr>
      <w:r>
        <w:rPr>
          <w:rFonts w:ascii="Arial" w:eastAsia="Calibri" w:hAnsi="Arial" w:cs="Arial"/>
          <w:szCs w:val="24"/>
        </w:rPr>
        <w:t>i) realizar estudos e pesquisas sobre a situação alimentar e nutricional do município;</w:t>
      </w:r>
    </w:p>
    <w:p w14:paraId="130DC956" w14:textId="2032A86E" w:rsidR="00B54278" w:rsidRDefault="00B54278" w:rsidP="00034D2A">
      <w:pPr>
        <w:spacing w:line="360" w:lineRule="auto"/>
        <w:ind w:firstLine="708"/>
        <w:rPr>
          <w:rFonts w:ascii="Arial" w:eastAsia="Calibri" w:hAnsi="Arial" w:cs="Arial"/>
          <w:szCs w:val="24"/>
        </w:rPr>
      </w:pPr>
      <w:r>
        <w:rPr>
          <w:rFonts w:ascii="Arial" w:eastAsia="Calibri" w:hAnsi="Arial" w:cs="Arial"/>
          <w:szCs w:val="24"/>
        </w:rPr>
        <w:t>j) propor e apoiar a execução de projetos e ações voltadas à segurança alimentar e nutricional;</w:t>
      </w:r>
    </w:p>
    <w:p w14:paraId="4F7B458D" w14:textId="7C19DCDF" w:rsidR="00B54278" w:rsidRDefault="00B54278" w:rsidP="00034D2A">
      <w:pPr>
        <w:spacing w:line="360" w:lineRule="auto"/>
        <w:ind w:firstLine="708"/>
        <w:rPr>
          <w:rFonts w:ascii="Arial" w:eastAsia="Calibri" w:hAnsi="Arial" w:cs="Arial"/>
          <w:szCs w:val="24"/>
        </w:rPr>
      </w:pPr>
      <w:r>
        <w:rPr>
          <w:rFonts w:ascii="Arial" w:eastAsia="Calibri" w:hAnsi="Arial" w:cs="Arial"/>
          <w:szCs w:val="24"/>
        </w:rPr>
        <w:t>l) subsidiar o COMSEA na elaboração de pareceres e recomendações.</w:t>
      </w:r>
    </w:p>
    <w:p w14:paraId="374D84C0" w14:textId="77777777" w:rsidR="00A10490" w:rsidRPr="00F659F5" w:rsidRDefault="00A10490" w:rsidP="00034D2A">
      <w:pPr>
        <w:spacing w:line="360" w:lineRule="auto"/>
        <w:jc w:val="center"/>
        <w:rPr>
          <w:rFonts w:ascii="Arial" w:eastAsia="Calibri" w:hAnsi="Arial" w:cs="Arial"/>
          <w:b/>
          <w:bCs/>
          <w:szCs w:val="24"/>
        </w:rPr>
      </w:pPr>
    </w:p>
    <w:p w14:paraId="39BABC7A" w14:textId="6B8F6694" w:rsidR="00761405" w:rsidRDefault="00761405" w:rsidP="00034D2A">
      <w:pPr>
        <w:spacing w:line="360" w:lineRule="auto"/>
        <w:jc w:val="center"/>
        <w:rPr>
          <w:rFonts w:ascii="Arial" w:eastAsia="Calibri" w:hAnsi="Arial" w:cs="Arial"/>
          <w:szCs w:val="24"/>
        </w:rPr>
      </w:pPr>
      <w:r w:rsidRPr="00F659F5">
        <w:rPr>
          <w:rFonts w:ascii="Arial" w:eastAsia="Calibri" w:hAnsi="Arial" w:cs="Arial"/>
          <w:b/>
          <w:bCs/>
          <w:szCs w:val="24"/>
        </w:rPr>
        <w:t>DA COMPOSIÇÃO DO CONSELHO</w:t>
      </w:r>
    </w:p>
    <w:p w14:paraId="1B197004" w14:textId="77777777" w:rsidR="00A10490" w:rsidRDefault="00A10490" w:rsidP="00034D2A">
      <w:pPr>
        <w:spacing w:line="360" w:lineRule="auto"/>
        <w:jc w:val="center"/>
        <w:rPr>
          <w:rFonts w:ascii="Arial" w:eastAsia="Calibri" w:hAnsi="Arial" w:cs="Arial"/>
          <w:szCs w:val="24"/>
        </w:rPr>
      </w:pPr>
    </w:p>
    <w:p w14:paraId="065CA927" w14:textId="469C763B" w:rsidR="00761405" w:rsidRDefault="00761405" w:rsidP="00034D2A">
      <w:pPr>
        <w:spacing w:line="360" w:lineRule="auto"/>
        <w:rPr>
          <w:rFonts w:ascii="Arial" w:eastAsia="Calibri" w:hAnsi="Arial" w:cs="Arial"/>
          <w:szCs w:val="24"/>
        </w:rPr>
      </w:pPr>
      <w:r w:rsidRPr="00CC56BE">
        <w:rPr>
          <w:rFonts w:ascii="Arial" w:eastAsia="Calibri" w:hAnsi="Arial" w:cs="Arial"/>
          <w:b/>
          <w:bCs/>
          <w:szCs w:val="24"/>
        </w:rPr>
        <w:t>Art. 4º</w:t>
      </w:r>
      <w:r w:rsidRPr="00761405">
        <w:rPr>
          <w:rFonts w:ascii="Arial" w:eastAsia="Calibri" w:hAnsi="Arial" w:cs="Arial"/>
          <w:szCs w:val="24"/>
        </w:rPr>
        <w:t xml:space="preserve"> - O CO</w:t>
      </w:r>
      <w:r w:rsidR="00A10490">
        <w:rPr>
          <w:rFonts w:ascii="Arial" w:eastAsia="Calibri" w:hAnsi="Arial" w:cs="Arial"/>
          <w:szCs w:val="24"/>
        </w:rPr>
        <w:t>M</w:t>
      </w:r>
      <w:r w:rsidRPr="00761405">
        <w:rPr>
          <w:rFonts w:ascii="Arial" w:eastAsia="Calibri" w:hAnsi="Arial" w:cs="Arial"/>
          <w:szCs w:val="24"/>
        </w:rPr>
        <w:t xml:space="preserve">SEA será composto por </w:t>
      </w:r>
      <w:r w:rsidR="00A10490">
        <w:rPr>
          <w:rFonts w:ascii="Arial" w:eastAsia="Calibri" w:hAnsi="Arial" w:cs="Arial"/>
          <w:szCs w:val="24"/>
        </w:rPr>
        <w:t>09 (nove)</w:t>
      </w:r>
      <w:r w:rsidRPr="00761405">
        <w:rPr>
          <w:rFonts w:ascii="Arial" w:eastAsia="Calibri" w:hAnsi="Arial" w:cs="Arial"/>
          <w:szCs w:val="24"/>
        </w:rPr>
        <w:t xml:space="preserve"> </w:t>
      </w:r>
      <w:r w:rsidR="008D2C35">
        <w:rPr>
          <w:rFonts w:ascii="Arial" w:eastAsia="Calibri" w:hAnsi="Arial" w:cs="Arial"/>
          <w:szCs w:val="24"/>
        </w:rPr>
        <w:t>membros</w:t>
      </w:r>
      <w:r w:rsidRPr="00761405">
        <w:rPr>
          <w:rFonts w:ascii="Arial" w:eastAsia="Calibri" w:hAnsi="Arial" w:cs="Arial"/>
          <w:szCs w:val="24"/>
        </w:rPr>
        <w:t xml:space="preserve"> </w:t>
      </w:r>
      <w:r w:rsidR="008D2C35">
        <w:rPr>
          <w:rFonts w:ascii="Arial" w:eastAsia="Calibri" w:hAnsi="Arial" w:cs="Arial"/>
          <w:szCs w:val="24"/>
        </w:rPr>
        <w:t>titulares igual número de suplentes sendo:</w:t>
      </w:r>
    </w:p>
    <w:p w14:paraId="4BFEECDD" w14:textId="3798F209" w:rsidR="008D2C35" w:rsidRDefault="008D2C35" w:rsidP="00034D2A">
      <w:pPr>
        <w:spacing w:line="360" w:lineRule="auto"/>
        <w:rPr>
          <w:rFonts w:ascii="Arial" w:eastAsia="Calibri" w:hAnsi="Arial" w:cs="Arial"/>
          <w:szCs w:val="24"/>
        </w:rPr>
      </w:pPr>
      <w:r w:rsidRPr="00CC56BE">
        <w:rPr>
          <w:rFonts w:ascii="Arial" w:eastAsia="Calibri" w:hAnsi="Arial" w:cs="Arial"/>
          <w:b/>
          <w:bCs/>
          <w:szCs w:val="24"/>
        </w:rPr>
        <w:t>§ 1º</w:t>
      </w:r>
      <w:r>
        <w:rPr>
          <w:rFonts w:ascii="Arial" w:eastAsia="Calibri" w:hAnsi="Arial" w:cs="Arial"/>
          <w:szCs w:val="24"/>
        </w:rPr>
        <w:t xml:space="preserve">- </w:t>
      </w:r>
      <w:r w:rsidRPr="008D2C35">
        <w:rPr>
          <w:rFonts w:ascii="Arial" w:eastAsia="Calibri" w:hAnsi="Arial" w:cs="Arial"/>
          <w:szCs w:val="24"/>
        </w:rPr>
        <w:t>03(três) representantes titulares e suplentes do Poder Público Municipal indicados pelo Prefeito, sendo:</w:t>
      </w:r>
    </w:p>
    <w:p w14:paraId="26C8982B" w14:textId="5454922D" w:rsidR="008D2C35" w:rsidRDefault="008D2C35" w:rsidP="00034D2A">
      <w:pPr>
        <w:pStyle w:val="PargrafodaLista"/>
        <w:numPr>
          <w:ilvl w:val="0"/>
          <w:numId w:val="37"/>
        </w:numPr>
        <w:spacing w:line="360" w:lineRule="auto"/>
        <w:rPr>
          <w:rFonts w:ascii="Arial" w:eastAsia="Calibri" w:hAnsi="Arial" w:cs="Arial"/>
          <w:szCs w:val="24"/>
        </w:rPr>
      </w:pPr>
      <w:r>
        <w:rPr>
          <w:rFonts w:ascii="Arial" w:eastAsia="Calibri" w:hAnsi="Arial" w:cs="Arial"/>
          <w:szCs w:val="24"/>
        </w:rPr>
        <w:t>01(um) representante da Secretaria Municipal de Assistência Social;</w:t>
      </w:r>
    </w:p>
    <w:p w14:paraId="717F4B3E" w14:textId="7BB7E0EF" w:rsidR="008D2C35" w:rsidRDefault="008D2C35" w:rsidP="00034D2A">
      <w:pPr>
        <w:pStyle w:val="PargrafodaLista"/>
        <w:numPr>
          <w:ilvl w:val="0"/>
          <w:numId w:val="37"/>
        </w:numPr>
        <w:spacing w:line="360" w:lineRule="auto"/>
        <w:rPr>
          <w:rFonts w:ascii="Arial" w:eastAsia="Calibri" w:hAnsi="Arial" w:cs="Arial"/>
          <w:szCs w:val="24"/>
        </w:rPr>
      </w:pPr>
      <w:r>
        <w:rPr>
          <w:rFonts w:ascii="Arial" w:eastAsia="Calibri" w:hAnsi="Arial" w:cs="Arial"/>
          <w:szCs w:val="24"/>
        </w:rPr>
        <w:t>01(um) representante da Secretaria Municipal de Agricultura</w:t>
      </w:r>
      <w:r w:rsidR="00AB6FBA">
        <w:rPr>
          <w:rFonts w:ascii="Arial" w:eastAsia="Calibri" w:hAnsi="Arial" w:cs="Arial"/>
          <w:szCs w:val="24"/>
        </w:rPr>
        <w:t>;</w:t>
      </w:r>
    </w:p>
    <w:p w14:paraId="14AE3721" w14:textId="6D671114" w:rsidR="008D2C35" w:rsidRDefault="008D2C35" w:rsidP="00034D2A">
      <w:pPr>
        <w:pStyle w:val="PargrafodaLista"/>
        <w:numPr>
          <w:ilvl w:val="0"/>
          <w:numId w:val="37"/>
        </w:numPr>
        <w:spacing w:line="360" w:lineRule="auto"/>
        <w:rPr>
          <w:rFonts w:ascii="Arial" w:eastAsia="Calibri" w:hAnsi="Arial" w:cs="Arial"/>
          <w:szCs w:val="24"/>
        </w:rPr>
      </w:pPr>
      <w:r>
        <w:rPr>
          <w:rFonts w:ascii="Arial" w:eastAsia="Calibri" w:hAnsi="Arial" w:cs="Arial"/>
          <w:szCs w:val="24"/>
        </w:rPr>
        <w:t xml:space="preserve">01(um) representante da </w:t>
      </w:r>
      <w:r w:rsidR="00004EBF">
        <w:rPr>
          <w:rFonts w:ascii="Arial" w:eastAsia="Calibri" w:hAnsi="Arial" w:cs="Arial"/>
          <w:szCs w:val="24"/>
        </w:rPr>
        <w:t>S</w:t>
      </w:r>
      <w:r>
        <w:rPr>
          <w:rFonts w:ascii="Arial" w:eastAsia="Calibri" w:hAnsi="Arial" w:cs="Arial"/>
          <w:szCs w:val="24"/>
        </w:rPr>
        <w:t>ecretaria Municipal de Saúde.</w:t>
      </w:r>
    </w:p>
    <w:p w14:paraId="1A351DD3" w14:textId="48600369" w:rsidR="008D2C35" w:rsidRDefault="008D2C35" w:rsidP="00034D2A">
      <w:pPr>
        <w:spacing w:line="360" w:lineRule="auto"/>
        <w:rPr>
          <w:rFonts w:ascii="Arial" w:eastAsia="Calibri" w:hAnsi="Arial" w:cs="Arial"/>
          <w:szCs w:val="24"/>
        </w:rPr>
      </w:pPr>
      <w:r>
        <w:rPr>
          <w:rFonts w:ascii="Arial" w:eastAsia="Calibri" w:hAnsi="Arial" w:cs="Arial"/>
          <w:szCs w:val="24"/>
        </w:rPr>
        <w:t xml:space="preserve"> </w:t>
      </w:r>
      <w:r w:rsidRPr="00CC56BE">
        <w:rPr>
          <w:rFonts w:ascii="Arial" w:eastAsia="Calibri" w:hAnsi="Arial" w:cs="Arial"/>
          <w:b/>
          <w:bCs/>
          <w:szCs w:val="24"/>
        </w:rPr>
        <w:t>§ 2º</w:t>
      </w:r>
      <w:r w:rsidRPr="008D2C35">
        <w:rPr>
          <w:rFonts w:ascii="Arial" w:eastAsia="Calibri" w:hAnsi="Arial" w:cs="Arial"/>
          <w:szCs w:val="24"/>
        </w:rPr>
        <w:t xml:space="preserve">- </w:t>
      </w:r>
      <w:r>
        <w:rPr>
          <w:rFonts w:ascii="Arial" w:eastAsia="Calibri" w:hAnsi="Arial" w:cs="Arial"/>
          <w:szCs w:val="24"/>
        </w:rPr>
        <w:t xml:space="preserve">06 (seis) representantes titulares e suplentes da sociedade civil advindo dos seguintes segmentos: </w:t>
      </w:r>
    </w:p>
    <w:p w14:paraId="53647FF5" w14:textId="77777777" w:rsidR="00AB6FBA" w:rsidRDefault="00AB6FBA" w:rsidP="00034D2A">
      <w:pPr>
        <w:pStyle w:val="PargrafodaLista"/>
        <w:numPr>
          <w:ilvl w:val="0"/>
          <w:numId w:val="39"/>
        </w:numPr>
        <w:spacing w:line="360" w:lineRule="auto"/>
        <w:rPr>
          <w:rFonts w:ascii="Arial" w:eastAsia="Calibri" w:hAnsi="Arial" w:cs="Arial"/>
          <w:szCs w:val="24"/>
        </w:rPr>
      </w:pPr>
      <w:r>
        <w:rPr>
          <w:rFonts w:ascii="Arial" w:eastAsia="Calibri" w:hAnsi="Arial" w:cs="Arial"/>
          <w:szCs w:val="24"/>
        </w:rPr>
        <w:t>01(um) representante do Sindicato dos trabalhadores Rurais;</w:t>
      </w:r>
    </w:p>
    <w:p w14:paraId="5F9D54BE" w14:textId="77777777" w:rsidR="00AB6FBA" w:rsidRDefault="00AB6FBA" w:rsidP="00034D2A">
      <w:pPr>
        <w:pStyle w:val="PargrafodaLista"/>
        <w:numPr>
          <w:ilvl w:val="0"/>
          <w:numId w:val="39"/>
        </w:numPr>
        <w:spacing w:line="360" w:lineRule="auto"/>
        <w:rPr>
          <w:rFonts w:ascii="Arial" w:eastAsia="Calibri" w:hAnsi="Arial" w:cs="Arial"/>
          <w:szCs w:val="24"/>
        </w:rPr>
      </w:pPr>
      <w:r>
        <w:rPr>
          <w:rFonts w:ascii="Arial" w:eastAsia="Calibri" w:hAnsi="Arial" w:cs="Arial"/>
          <w:szCs w:val="24"/>
        </w:rPr>
        <w:t>02(dois) representantes dos usuários do SUAS</w:t>
      </w:r>
    </w:p>
    <w:p w14:paraId="54EB4394" w14:textId="77777777" w:rsidR="001536D9" w:rsidRDefault="00AB6FBA" w:rsidP="00034D2A">
      <w:pPr>
        <w:pStyle w:val="PargrafodaLista"/>
        <w:numPr>
          <w:ilvl w:val="0"/>
          <w:numId w:val="39"/>
        </w:numPr>
        <w:spacing w:line="360" w:lineRule="auto"/>
        <w:rPr>
          <w:rFonts w:ascii="Arial" w:eastAsia="Calibri" w:hAnsi="Arial" w:cs="Arial"/>
          <w:szCs w:val="24"/>
        </w:rPr>
      </w:pPr>
      <w:r>
        <w:rPr>
          <w:rFonts w:ascii="Arial" w:eastAsia="Calibri" w:hAnsi="Arial" w:cs="Arial"/>
          <w:szCs w:val="24"/>
        </w:rPr>
        <w:t>03(três) representantes de Associações de Agricultores(as).</w:t>
      </w:r>
    </w:p>
    <w:p w14:paraId="0955A5BB" w14:textId="77777777" w:rsidR="00761405" w:rsidRPr="008D4785" w:rsidRDefault="00761405" w:rsidP="00034D2A">
      <w:pPr>
        <w:spacing w:line="360" w:lineRule="auto"/>
        <w:ind w:left="60"/>
        <w:rPr>
          <w:rFonts w:ascii="Arial" w:eastAsia="Calibri" w:hAnsi="Arial" w:cs="Arial"/>
          <w:szCs w:val="24"/>
        </w:rPr>
      </w:pPr>
      <w:r w:rsidRPr="00CC56BE">
        <w:rPr>
          <w:rFonts w:ascii="Arial" w:eastAsia="Calibri" w:hAnsi="Arial" w:cs="Arial"/>
          <w:b/>
          <w:bCs/>
          <w:szCs w:val="24"/>
        </w:rPr>
        <w:t>§ 3°</w:t>
      </w:r>
      <w:r w:rsidRPr="008D4785">
        <w:rPr>
          <w:rFonts w:ascii="Arial" w:eastAsia="Calibri" w:hAnsi="Arial" w:cs="Arial"/>
          <w:szCs w:val="24"/>
        </w:rPr>
        <w:t xml:space="preserve"> - As instituições representadas no COMSEA devem ter efetiva atuação no município, especialmente, as que trabalham com alimentos, nutrição, educação e organização popular.</w:t>
      </w:r>
    </w:p>
    <w:p w14:paraId="0371EEF6" w14:textId="3E7D9698" w:rsidR="008D4785" w:rsidRDefault="008D4785" w:rsidP="00034D2A">
      <w:pPr>
        <w:spacing w:line="360" w:lineRule="auto"/>
        <w:rPr>
          <w:rFonts w:ascii="Arial" w:eastAsia="Calibri" w:hAnsi="Arial" w:cs="Arial"/>
          <w:szCs w:val="24"/>
        </w:rPr>
      </w:pPr>
      <w:r w:rsidRPr="00CC56BE">
        <w:rPr>
          <w:rFonts w:ascii="Arial" w:eastAsia="Calibri" w:hAnsi="Arial" w:cs="Arial"/>
          <w:b/>
          <w:bCs/>
          <w:szCs w:val="24"/>
        </w:rPr>
        <w:lastRenderedPageBreak/>
        <w:t>§ 4º</w:t>
      </w:r>
      <w:r w:rsidRPr="008D4785">
        <w:rPr>
          <w:rFonts w:ascii="Arial" w:eastAsia="Calibri" w:hAnsi="Arial" w:cs="Arial"/>
          <w:szCs w:val="24"/>
        </w:rPr>
        <w:t xml:space="preserve"> - O COMSEA será instituído através de decreto</w:t>
      </w:r>
      <w:r w:rsidR="0094385C">
        <w:rPr>
          <w:rFonts w:ascii="Arial" w:eastAsia="Calibri" w:hAnsi="Arial" w:cs="Arial"/>
          <w:szCs w:val="24"/>
        </w:rPr>
        <w:t>/portaria</w:t>
      </w:r>
      <w:r w:rsidRPr="008D4785">
        <w:rPr>
          <w:rFonts w:ascii="Arial" w:eastAsia="Calibri" w:hAnsi="Arial" w:cs="Arial"/>
          <w:szCs w:val="24"/>
        </w:rPr>
        <w:t xml:space="preserve"> municipal contendo a indicação dos conselheiros governamentais e não governamental com seus respectivos suplentes. </w:t>
      </w:r>
    </w:p>
    <w:p w14:paraId="0AD954FE" w14:textId="77777777" w:rsidR="007665DC" w:rsidRPr="00CC56BE" w:rsidRDefault="007665DC" w:rsidP="00034D2A">
      <w:pPr>
        <w:spacing w:line="360" w:lineRule="auto"/>
        <w:ind w:left="-142" w:firstLine="1570"/>
        <w:jc w:val="center"/>
        <w:rPr>
          <w:rFonts w:ascii="Arial" w:hAnsi="Arial" w:cs="Arial"/>
          <w:b/>
          <w:szCs w:val="24"/>
        </w:rPr>
      </w:pPr>
    </w:p>
    <w:p w14:paraId="2A69D475" w14:textId="77777777" w:rsidR="007665DC" w:rsidRPr="00CC56BE" w:rsidRDefault="007665DC" w:rsidP="00034D2A">
      <w:pPr>
        <w:spacing w:line="360" w:lineRule="auto"/>
        <w:ind w:left="-142" w:firstLine="1570"/>
        <w:jc w:val="center"/>
        <w:rPr>
          <w:rFonts w:ascii="Arial" w:hAnsi="Arial" w:cs="Arial"/>
          <w:b/>
          <w:szCs w:val="24"/>
        </w:rPr>
      </w:pPr>
      <w:r w:rsidRPr="00CC56BE">
        <w:rPr>
          <w:rFonts w:ascii="Arial" w:hAnsi="Arial" w:cs="Arial"/>
          <w:b/>
          <w:szCs w:val="24"/>
        </w:rPr>
        <w:t>DA ORGANIZAÇÃO</w:t>
      </w:r>
    </w:p>
    <w:p w14:paraId="39084ED1" w14:textId="7D10C00C" w:rsidR="007665DC" w:rsidRPr="00FD534C" w:rsidRDefault="007665DC" w:rsidP="00034D2A">
      <w:pPr>
        <w:spacing w:line="360" w:lineRule="auto"/>
        <w:ind w:left="-142"/>
        <w:rPr>
          <w:rFonts w:ascii="Arial" w:hAnsi="Arial" w:cs="Arial"/>
          <w:szCs w:val="24"/>
        </w:rPr>
      </w:pPr>
      <w:r w:rsidRPr="00CC56BE">
        <w:rPr>
          <w:rFonts w:ascii="Arial" w:hAnsi="Arial" w:cs="Arial"/>
          <w:b/>
          <w:bCs/>
          <w:szCs w:val="24"/>
        </w:rPr>
        <w:t xml:space="preserve">Art. </w:t>
      </w:r>
      <w:r w:rsidR="00BC3A61" w:rsidRPr="00CC56BE">
        <w:rPr>
          <w:rFonts w:ascii="Arial" w:hAnsi="Arial" w:cs="Arial"/>
          <w:b/>
          <w:bCs/>
          <w:szCs w:val="24"/>
        </w:rPr>
        <w:t>5º</w:t>
      </w:r>
      <w:r w:rsidRPr="00FD534C">
        <w:rPr>
          <w:rFonts w:ascii="Arial" w:hAnsi="Arial" w:cs="Arial"/>
          <w:szCs w:val="24"/>
        </w:rPr>
        <w:t xml:space="preserve"> - São órgãos do Conselho Municipal </w:t>
      </w:r>
      <w:r>
        <w:rPr>
          <w:rFonts w:ascii="Arial" w:hAnsi="Arial" w:cs="Arial"/>
          <w:szCs w:val="24"/>
        </w:rPr>
        <w:t>de Segurança Alimentar e Nutricional -COMSEA:</w:t>
      </w:r>
    </w:p>
    <w:p w14:paraId="0EC47841" w14:textId="77777777" w:rsidR="007665DC" w:rsidRPr="00FD534C" w:rsidRDefault="007665DC" w:rsidP="00034D2A">
      <w:pPr>
        <w:numPr>
          <w:ilvl w:val="0"/>
          <w:numId w:val="40"/>
        </w:numPr>
        <w:spacing w:line="360" w:lineRule="auto"/>
        <w:rPr>
          <w:rFonts w:ascii="Arial" w:hAnsi="Arial" w:cs="Arial"/>
          <w:szCs w:val="24"/>
        </w:rPr>
      </w:pPr>
      <w:r w:rsidRPr="00FD534C">
        <w:rPr>
          <w:rFonts w:ascii="Arial" w:hAnsi="Arial" w:cs="Arial"/>
          <w:szCs w:val="24"/>
        </w:rPr>
        <w:t xml:space="preserve">Plenário; </w:t>
      </w:r>
    </w:p>
    <w:p w14:paraId="2245FE4D" w14:textId="77777777" w:rsidR="007665DC" w:rsidRPr="00FD534C" w:rsidRDefault="007665DC" w:rsidP="00034D2A">
      <w:pPr>
        <w:numPr>
          <w:ilvl w:val="0"/>
          <w:numId w:val="40"/>
        </w:numPr>
        <w:spacing w:line="360" w:lineRule="auto"/>
        <w:rPr>
          <w:rFonts w:ascii="Arial" w:eastAsia="Times New Roman" w:hAnsi="Arial" w:cs="Arial"/>
          <w:b/>
          <w:szCs w:val="24"/>
          <w:lang w:eastAsia="pt-BR"/>
        </w:rPr>
      </w:pPr>
      <w:r w:rsidRPr="00FD534C">
        <w:rPr>
          <w:rFonts w:ascii="Arial" w:hAnsi="Arial" w:cs="Arial"/>
          <w:szCs w:val="24"/>
        </w:rPr>
        <w:t xml:space="preserve">Mesa Diretora; </w:t>
      </w:r>
    </w:p>
    <w:p w14:paraId="72399BA6" w14:textId="77777777" w:rsidR="007665DC" w:rsidRPr="00AB5FFE" w:rsidRDefault="007665DC" w:rsidP="00034D2A">
      <w:pPr>
        <w:numPr>
          <w:ilvl w:val="0"/>
          <w:numId w:val="40"/>
        </w:numPr>
        <w:spacing w:line="360" w:lineRule="auto"/>
        <w:rPr>
          <w:rFonts w:ascii="Arial" w:eastAsia="Times New Roman" w:hAnsi="Arial" w:cs="Arial"/>
          <w:b/>
          <w:szCs w:val="24"/>
          <w:lang w:eastAsia="pt-BR"/>
        </w:rPr>
      </w:pPr>
      <w:r w:rsidRPr="00FD534C">
        <w:rPr>
          <w:rFonts w:ascii="Arial" w:hAnsi="Arial" w:cs="Arial"/>
          <w:szCs w:val="24"/>
        </w:rPr>
        <w:t xml:space="preserve">Secretaria Executiva. </w:t>
      </w:r>
    </w:p>
    <w:p w14:paraId="59CBA744" w14:textId="753D251A" w:rsidR="005F15F0" w:rsidRPr="00F659F5" w:rsidRDefault="008D4785" w:rsidP="00034D2A">
      <w:pPr>
        <w:spacing w:line="360" w:lineRule="auto"/>
        <w:ind w:left="-142"/>
        <w:rPr>
          <w:rFonts w:ascii="Arial" w:hAnsi="Arial" w:cs="Arial"/>
          <w:szCs w:val="24"/>
        </w:rPr>
      </w:pPr>
      <w:r w:rsidRPr="00CC56BE">
        <w:rPr>
          <w:rFonts w:ascii="Arial" w:eastAsia="Calibri" w:hAnsi="Arial" w:cs="Arial"/>
          <w:b/>
          <w:bCs/>
          <w:szCs w:val="24"/>
        </w:rPr>
        <w:t xml:space="preserve">§ </w:t>
      </w:r>
      <w:r w:rsidR="007665DC" w:rsidRPr="00CC56BE">
        <w:rPr>
          <w:rFonts w:ascii="Arial" w:eastAsia="Calibri" w:hAnsi="Arial" w:cs="Arial"/>
          <w:b/>
          <w:bCs/>
          <w:szCs w:val="24"/>
        </w:rPr>
        <w:t>1</w:t>
      </w:r>
      <w:r w:rsidRPr="00CC56BE">
        <w:rPr>
          <w:rFonts w:ascii="Arial" w:eastAsia="Calibri" w:hAnsi="Arial" w:cs="Arial"/>
          <w:b/>
          <w:bCs/>
          <w:szCs w:val="24"/>
        </w:rPr>
        <w:t>º</w:t>
      </w:r>
      <w:r w:rsidRPr="008D4785">
        <w:rPr>
          <w:rFonts w:ascii="Arial" w:eastAsia="Calibri" w:hAnsi="Arial" w:cs="Arial"/>
          <w:szCs w:val="24"/>
        </w:rPr>
        <w:t xml:space="preserve"> -</w:t>
      </w:r>
      <w:r w:rsidR="00AB5FFE" w:rsidRPr="00FD534C">
        <w:rPr>
          <w:rFonts w:ascii="Arial" w:hAnsi="Arial" w:cs="Arial"/>
          <w:szCs w:val="24"/>
        </w:rPr>
        <w:t xml:space="preserve"> O Plenário é o órgão deliberativo do Conselho Municipal </w:t>
      </w:r>
      <w:r w:rsidR="00AB5FFE">
        <w:rPr>
          <w:rFonts w:ascii="Arial" w:hAnsi="Arial" w:cs="Arial"/>
          <w:szCs w:val="24"/>
        </w:rPr>
        <w:t>de Segurança Alimentar e Nutricional -COMSEA</w:t>
      </w:r>
      <w:r w:rsidR="00AB5FFE" w:rsidRPr="00FD534C">
        <w:rPr>
          <w:rFonts w:ascii="Arial" w:hAnsi="Arial" w:cs="Arial"/>
          <w:szCs w:val="24"/>
        </w:rPr>
        <w:t xml:space="preserve">, constituindo-se pela reunião ordinária ou extraordinária dos seus membros. </w:t>
      </w:r>
      <w:r w:rsidR="00AB5FFE">
        <w:rPr>
          <w:rFonts w:ascii="Arial" w:hAnsi="Arial" w:cs="Arial"/>
          <w:szCs w:val="24"/>
        </w:rPr>
        <w:t xml:space="preserve">A reuniões mensais serão conforme </w:t>
      </w:r>
      <w:r w:rsidR="00AB5FFE" w:rsidRPr="00FD534C">
        <w:rPr>
          <w:rFonts w:ascii="Arial" w:hAnsi="Arial" w:cs="Arial"/>
          <w:szCs w:val="24"/>
        </w:rPr>
        <w:t xml:space="preserve">calendário, ou extraordinariamente, mediante convocação da Mesa Diretora ou por maioria simples de seus membros. </w:t>
      </w:r>
      <w:r w:rsidR="00AB5FFE" w:rsidRPr="008D4785">
        <w:rPr>
          <w:rFonts w:ascii="Arial" w:eastAsia="Calibri" w:hAnsi="Arial" w:cs="Arial"/>
          <w:szCs w:val="24"/>
        </w:rPr>
        <w:t xml:space="preserve"> </w:t>
      </w:r>
      <w:r w:rsidRPr="008D4785">
        <w:rPr>
          <w:rFonts w:ascii="Arial" w:eastAsia="Calibri" w:hAnsi="Arial" w:cs="Arial"/>
          <w:szCs w:val="24"/>
        </w:rPr>
        <w:t>O COMSEA será presidido por um (a) conselheiro (a) representante da sociedade civil, escolhido por seus pares em votação, na reunião de instalação do Conselho. Assim como nesta reunião inaugural deverá ser designado um conselheiro (a) para desempenhar a função de Secretário Geral do Conselho.</w:t>
      </w:r>
    </w:p>
    <w:p w14:paraId="6EC2567D" w14:textId="27308831" w:rsidR="008D4785" w:rsidRDefault="008D4785" w:rsidP="00034D2A">
      <w:pPr>
        <w:spacing w:line="360" w:lineRule="auto"/>
        <w:rPr>
          <w:rFonts w:ascii="Arial" w:eastAsia="Calibri" w:hAnsi="Arial" w:cs="Arial"/>
          <w:szCs w:val="24"/>
        </w:rPr>
      </w:pPr>
      <w:r w:rsidRPr="00CC56BE">
        <w:rPr>
          <w:rFonts w:ascii="Arial" w:eastAsia="Calibri" w:hAnsi="Arial" w:cs="Arial"/>
          <w:b/>
          <w:bCs/>
          <w:szCs w:val="24"/>
        </w:rPr>
        <w:t xml:space="preserve">§ </w:t>
      </w:r>
      <w:r w:rsidR="00F659F5">
        <w:rPr>
          <w:rFonts w:ascii="Arial" w:eastAsia="Calibri" w:hAnsi="Arial" w:cs="Arial"/>
          <w:b/>
          <w:bCs/>
          <w:szCs w:val="24"/>
        </w:rPr>
        <w:t>2</w:t>
      </w:r>
      <w:r w:rsidRPr="00CC56BE">
        <w:rPr>
          <w:rFonts w:ascii="Arial" w:eastAsia="Calibri" w:hAnsi="Arial" w:cs="Arial"/>
          <w:b/>
          <w:bCs/>
          <w:szCs w:val="24"/>
        </w:rPr>
        <w:t>º</w:t>
      </w:r>
      <w:r w:rsidRPr="008D4785">
        <w:rPr>
          <w:rFonts w:ascii="Arial" w:eastAsia="Calibri" w:hAnsi="Arial" w:cs="Arial"/>
          <w:szCs w:val="24"/>
        </w:rPr>
        <w:t xml:space="preserve"> - Compete ao Presidente: </w:t>
      </w:r>
    </w:p>
    <w:p w14:paraId="429E0F18" w14:textId="77777777" w:rsidR="008D4785" w:rsidRDefault="008D4785" w:rsidP="00034D2A">
      <w:pPr>
        <w:spacing w:line="360" w:lineRule="auto"/>
        <w:ind w:firstLine="708"/>
        <w:rPr>
          <w:rFonts w:ascii="Arial" w:eastAsia="Calibri" w:hAnsi="Arial" w:cs="Arial"/>
          <w:szCs w:val="24"/>
        </w:rPr>
      </w:pPr>
      <w:r w:rsidRPr="008D4785">
        <w:rPr>
          <w:rFonts w:ascii="Arial" w:eastAsia="Calibri" w:hAnsi="Arial" w:cs="Arial"/>
          <w:szCs w:val="24"/>
        </w:rPr>
        <w:t xml:space="preserve">I – Representar o Conselho em eventos oficiais; </w:t>
      </w:r>
    </w:p>
    <w:p w14:paraId="10F81357" w14:textId="77777777" w:rsidR="008D4785" w:rsidRDefault="008D4785" w:rsidP="00034D2A">
      <w:pPr>
        <w:spacing w:line="360" w:lineRule="auto"/>
        <w:ind w:firstLine="708"/>
        <w:rPr>
          <w:rFonts w:ascii="Arial" w:eastAsia="Calibri" w:hAnsi="Arial" w:cs="Arial"/>
          <w:szCs w:val="24"/>
        </w:rPr>
      </w:pPr>
      <w:r w:rsidRPr="008D4785">
        <w:rPr>
          <w:rFonts w:ascii="Arial" w:eastAsia="Calibri" w:hAnsi="Arial" w:cs="Arial"/>
          <w:szCs w:val="24"/>
        </w:rPr>
        <w:t xml:space="preserve">II – Aprovar a pauta de cada reunião; </w:t>
      </w:r>
    </w:p>
    <w:p w14:paraId="74250181" w14:textId="77777777" w:rsidR="008D4785" w:rsidRDefault="008D4785" w:rsidP="00034D2A">
      <w:pPr>
        <w:spacing w:line="360" w:lineRule="auto"/>
        <w:ind w:firstLine="708"/>
        <w:rPr>
          <w:rFonts w:ascii="Arial" w:eastAsia="Calibri" w:hAnsi="Arial" w:cs="Arial"/>
          <w:szCs w:val="24"/>
        </w:rPr>
      </w:pPr>
      <w:r w:rsidRPr="008D4785">
        <w:rPr>
          <w:rFonts w:ascii="Arial" w:eastAsia="Calibri" w:hAnsi="Arial" w:cs="Arial"/>
          <w:szCs w:val="24"/>
        </w:rPr>
        <w:t>III – Convocar e coordenar as reuniões do Conselho;</w:t>
      </w:r>
    </w:p>
    <w:p w14:paraId="6CACDB22" w14:textId="3E5F96B2" w:rsidR="008D4785" w:rsidRDefault="008D4785" w:rsidP="00034D2A">
      <w:pPr>
        <w:spacing w:line="360" w:lineRule="auto"/>
        <w:ind w:firstLine="708"/>
        <w:rPr>
          <w:rFonts w:ascii="Arial" w:eastAsia="Calibri" w:hAnsi="Arial" w:cs="Arial"/>
          <w:szCs w:val="24"/>
        </w:rPr>
      </w:pPr>
      <w:r w:rsidRPr="008D4785">
        <w:rPr>
          <w:rFonts w:ascii="Arial" w:eastAsia="Calibri" w:hAnsi="Arial" w:cs="Arial"/>
          <w:szCs w:val="24"/>
        </w:rPr>
        <w:t xml:space="preserve"> IV – Convocar reuniões extraordinárias; </w:t>
      </w:r>
    </w:p>
    <w:p w14:paraId="0176C7B0" w14:textId="77777777" w:rsidR="008D4785" w:rsidRDefault="008D4785" w:rsidP="00034D2A">
      <w:pPr>
        <w:spacing w:line="360" w:lineRule="auto"/>
        <w:ind w:firstLine="708"/>
        <w:rPr>
          <w:rFonts w:ascii="Arial" w:eastAsia="Calibri" w:hAnsi="Arial" w:cs="Arial"/>
          <w:szCs w:val="24"/>
        </w:rPr>
      </w:pPr>
      <w:r w:rsidRPr="008D4785">
        <w:rPr>
          <w:rFonts w:ascii="Arial" w:eastAsia="Calibri" w:hAnsi="Arial" w:cs="Arial"/>
          <w:szCs w:val="24"/>
        </w:rPr>
        <w:t xml:space="preserve">V – Exercer o voto de desempate; </w:t>
      </w:r>
    </w:p>
    <w:p w14:paraId="1368100A" w14:textId="77777777" w:rsidR="008D4785" w:rsidRDefault="008D4785" w:rsidP="00034D2A">
      <w:pPr>
        <w:spacing w:line="360" w:lineRule="auto"/>
        <w:ind w:firstLine="708"/>
        <w:rPr>
          <w:rFonts w:ascii="Arial" w:eastAsia="Calibri" w:hAnsi="Arial" w:cs="Arial"/>
          <w:szCs w:val="24"/>
        </w:rPr>
      </w:pPr>
      <w:r w:rsidRPr="008D4785">
        <w:rPr>
          <w:rFonts w:ascii="Arial" w:eastAsia="Calibri" w:hAnsi="Arial" w:cs="Arial"/>
          <w:szCs w:val="24"/>
        </w:rPr>
        <w:t>VI – Assinar documentos oficiais.</w:t>
      </w:r>
    </w:p>
    <w:p w14:paraId="7E88D9C6" w14:textId="7170C497" w:rsidR="007665DC" w:rsidRDefault="007665DC" w:rsidP="00034D2A">
      <w:pPr>
        <w:spacing w:line="360" w:lineRule="auto"/>
        <w:rPr>
          <w:rFonts w:ascii="Arial" w:eastAsia="Calibri" w:hAnsi="Arial" w:cs="Arial"/>
          <w:szCs w:val="24"/>
        </w:rPr>
      </w:pPr>
      <w:r w:rsidRPr="00F659F5">
        <w:rPr>
          <w:rFonts w:ascii="Arial" w:eastAsia="Calibri" w:hAnsi="Arial" w:cs="Arial"/>
          <w:b/>
          <w:bCs/>
          <w:szCs w:val="24"/>
        </w:rPr>
        <w:t xml:space="preserve">§ </w:t>
      </w:r>
      <w:r w:rsidR="00BC3A61" w:rsidRPr="00F659F5">
        <w:rPr>
          <w:rFonts w:ascii="Arial" w:eastAsia="Calibri" w:hAnsi="Arial" w:cs="Arial"/>
          <w:b/>
          <w:bCs/>
          <w:szCs w:val="24"/>
        </w:rPr>
        <w:t>3</w:t>
      </w:r>
      <w:r w:rsidRPr="00F659F5">
        <w:rPr>
          <w:rFonts w:ascii="Arial" w:eastAsia="Calibri" w:hAnsi="Arial" w:cs="Arial"/>
          <w:b/>
          <w:bCs/>
          <w:szCs w:val="24"/>
        </w:rPr>
        <w:t>º</w:t>
      </w:r>
      <w:r>
        <w:rPr>
          <w:rFonts w:ascii="Arial" w:eastAsia="Calibri" w:hAnsi="Arial" w:cs="Arial"/>
          <w:szCs w:val="24"/>
        </w:rPr>
        <w:t>- Compete ao Vice-Presidente:</w:t>
      </w:r>
    </w:p>
    <w:p w14:paraId="3E8D8EC4" w14:textId="04C72B6A" w:rsidR="007665DC" w:rsidRPr="007665DC" w:rsidRDefault="007665DC" w:rsidP="00034D2A">
      <w:pPr>
        <w:spacing w:line="360" w:lineRule="auto"/>
        <w:ind w:firstLine="708"/>
        <w:rPr>
          <w:rFonts w:ascii="Arial" w:hAnsi="Arial" w:cs="Arial"/>
          <w:szCs w:val="24"/>
        </w:rPr>
      </w:pPr>
      <w:r>
        <w:rPr>
          <w:rFonts w:ascii="Arial" w:hAnsi="Arial" w:cs="Arial"/>
          <w:szCs w:val="24"/>
        </w:rPr>
        <w:t>I-</w:t>
      </w:r>
      <w:r w:rsidRPr="007665DC">
        <w:rPr>
          <w:rFonts w:ascii="Arial" w:hAnsi="Arial" w:cs="Arial"/>
          <w:szCs w:val="24"/>
        </w:rPr>
        <w:t xml:space="preserve">Substituir o Presidente em seus impedimentos ou ausências; </w:t>
      </w:r>
    </w:p>
    <w:p w14:paraId="57AACD65" w14:textId="03765CEF" w:rsidR="007665DC" w:rsidRPr="00FD534C" w:rsidRDefault="007665DC" w:rsidP="00034D2A">
      <w:pPr>
        <w:spacing w:line="360" w:lineRule="auto"/>
        <w:ind w:firstLine="708"/>
        <w:rPr>
          <w:rFonts w:ascii="Arial" w:hAnsi="Arial" w:cs="Arial"/>
          <w:szCs w:val="24"/>
        </w:rPr>
      </w:pPr>
      <w:r>
        <w:rPr>
          <w:rFonts w:ascii="Arial" w:hAnsi="Arial" w:cs="Arial"/>
          <w:szCs w:val="24"/>
        </w:rPr>
        <w:t xml:space="preserve">II. </w:t>
      </w:r>
      <w:r w:rsidRPr="00FD534C">
        <w:rPr>
          <w:rFonts w:ascii="Arial" w:hAnsi="Arial" w:cs="Arial"/>
          <w:szCs w:val="24"/>
        </w:rPr>
        <w:t xml:space="preserve">Auxiliar o Presidente no cumprimento de suas atribuições; </w:t>
      </w:r>
    </w:p>
    <w:p w14:paraId="4E966D83" w14:textId="1DD9067F" w:rsidR="007665DC" w:rsidRPr="00FD534C" w:rsidRDefault="007665DC" w:rsidP="00034D2A">
      <w:pPr>
        <w:spacing w:line="360" w:lineRule="auto"/>
        <w:ind w:firstLine="708"/>
        <w:rPr>
          <w:rFonts w:ascii="Arial" w:hAnsi="Arial" w:cs="Arial"/>
          <w:szCs w:val="24"/>
        </w:rPr>
      </w:pPr>
      <w:r>
        <w:rPr>
          <w:rFonts w:ascii="Arial" w:hAnsi="Arial" w:cs="Arial"/>
          <w:szCs w:val="24"/>
        </w:rPr>
        <w:t>III-</w:t>
      </w:r>
      <w:r w:rsidRPr="00FD534C">
        <w:rPr>
          <w:rFonts w:ascii="Arial" w:hAnsi="Arial" w:cs="Arial"/>
          <w:szCs w:val="24"/>
        </w:rPr>
        <w:t xml:space="preserve">Exercer as atribuições que lhe forem conferidas pelo Plenário. </w:t>
      </w:r>
    </w:p>
    <w:p w14:paraId="7BF421EA" w14:textId="7E9B91CA" w:rsidR="007665DC" w:rsidRPr="00FD534C" w:rsidRDefault="007665DC" w:rsidP="00034D2A">
      <w:pPr>
        <w:spacing w:line="360" w:lineRule="auto"/>
        <w:rPr>
          <w:rFonts w:ascii="Arial" w:hAnsi="Arial" w:cs="Arial"/>
          <w:szCs w:val="24"/>
        </w:rPr>
      </w:pPr>
      <w:r w:rsidRPr="00F119FC">
        <w:rPr>
          <w:rFonts w:ascii="Arial" w:hAnsi="Arial" w:cs="Arial"/>
          <w:b/>
          <w:bCs/>
          <w:szCs w:val="24"/>
        </w:rPr>
        <w:t>Parágrafo Único</w:t>
      </w:r>
      <w:r w:rsidRPr="00FD534C">
        <w:rPr>
          <w:rFonts w:ascii="Arial" w:hAnsi="Arial" w:cs="Arial"/>
          <w:szCs w:val="24"/>
        </w:rPr>
        <w:t xml:space="preserve"> - O Vice-Presidente completará o mandato do Presidente em caso de vacância. </w:t>
      </w:r>
    </w:p>
    <w:p w14:paraId="5FC5FA5A" w14:textId="1F01CC28" w:rsidR="007665DC" w:rsidRPr="00FD534C" w:rsidRDefault="00526E9A" w:rsidP="00034D2A">
      <w:pPr>
        <w:spacing w:line="360" w:lineRule="auto"/>
        <w:rPr>
          <w:rFonts w:ascii="Arial" w:hAnsi="Arial" w:cs="Arial"/>
          <w:szCs w:val="24"/>
        </w:rPr>
      </w:pPr>
      <w:r w:rsidRPr="00F659F5">
        <w:rPr>
          <w:rFonts w:ascii="Arial" w:eastAsia="Calibri" w:hAnsi="Arial" w:cs="Arial"/>
          <w:b/>
          <w:bCs/>
          <w:szCs w:val="24"/>
        </w:rPr>
        <w:lastRenderedPageBreak/>
        <w:t xml:space="preserve">§ </w:t>
      </w:r>
      <w:r>
        <w:rPr>
          <w:rFonts w:ascii="Arial" w:eastAsia="Calibri" w:hAnsi="Arial" w:cs="Arial"/>
          <w:b/>
          <w:bCs/>
          <w:szCs w:val="24"/>
        </w:rPr>
        <w:t>4</w:t>
      </w:r>
      <w:r w:rsidRPr="00F659F5">
        <w:rPr>
          <w:rFonts w:ascii="Arial" w:eastAsia="Calibri" w:hAnsi="Arial" w:cs="Arial"/>
          <w:b/>
          <w:bCs/>
          <w:szCs w:val="24"/>
        </w:rPr>
        <w:t>º</w:t>
      </w:r>
      <w:r w:rsidRPr="00FD534C">
        <w:rPr>
          <w:rFonts w:ascii="Arial" w:hAnsi="Arial" w:cs="Arial"/>
          <w:szCs w:val="24"/>
        </w:rPr>
        <w:t xml:space="preserve"> </w:t>
      </w:r>
      <w:r w:rsidR="007665DC" w:rsidRPr="00FD534C">
        <w:rPr>
          <w:rFonts w:ascii="Arial" w:hAnsi="Arial" w:cs="Arial"/>
          <w:szCs w:val="24"/>
        </w:rPr>
        <w:t xml:space="preserve">- São atribuições do 1º Secretário: </w:t>
      </w:r>
    </w:p>
    <w:p w14:paraId="492241B6" w14:textId="36014304" w:rsidR="007665DC" w:rsidRPr="00AB5FFE" w:rsidRDefault="00AB5FFE" w:rsidP="00034D2A">
      <w:pPr>
        <w:spacing w:line="360" w:lineRule="auto"/>
        <w:ind w:firstLine="708"/>
        <w:rPr>
          <w:rFonts w:ascii="Arial" w:hAnsi="Arial" w:cs="Arial"/>
          <w:szCs w:val="24"/>
        </w:rPr>
      </w:pPr>
      <w:r>
        <w:rPr>
          <w:rFonts w:ascii="Arial" w:hAnsi="Arial" w:cs="Arial"/>
          <w:szCs w:val="24"/>
        </w:rPr>
        <w:t xml:space="preserve">I- </w:t>
      </w:r>
      <w:r w:rsidR="007665DC" w:rsidRPr="00AB5FFE">
        <w:rPr>
          <w:rFonts w:ascii="Arial" w:hAnsi="Arial" w:cs="Arial"/>
          <w:szCs w:val="24"/>
        </w:rPr>
        <w:t xml:space="preserve">Secretariar as reuniões do Conselho; </w:t>
      </w:r>
    </w:p>
    <w:p w14:paraId="423FB5FD" w14:textId="50CF2668" w:rsidR="007665DC" w:rsidRPr="00FD534C" w:rsidRDefault="00AB5FFE" w:rsidP="00034D2A">
      <w:pPr>
        <w:spacing w:line="360" w:lineRule="auto"/>
        <w:ind w:firstLine="708"/>
        <w:rPr>
          <w:rFonts w:ascii="Arial" w:hAnsi="Arial" w:cs="Arial"/>
          <w:szCs w:val="24"/>
        </w:rPr>
      </w:pPr>
      <w:r>
        <w:rPr>
          <w:rFonts w:ascii="Arial" w:hAnsi="Arial" w:cs="Arial"/>
          <w:szCs w:val="24"/>
        </w:rPr>
        <w:t xml:space="preserve">II- </w:t>
      </w:r>
      <w:r w:rsidR="007665DC" w:rsidRPr="00FD534C">
        <w:rPr>
          <w:rFonts w:ascii="Arial" w:hAnsi="Arial" w:cs="Arial"/>
          <w:szCs w:val="24"/>
        </w:rPr>
        <w:t xml:space="preserve">Responsabilizar-se pelas atas das sessões e proceder a sua leitura; </w:t>
      </w:r>
    </w:p>
    <w:p w14:paraId="1C975268" w14:textId="5A5649C0" w:rsidR="007665DC" w:rsidRPr="00FD534C" w:rsidRDefault="007665DC" w:rsidP="00034D2A">
      <w:pPr>
        <w:spacing w:line="360" w:lineRule="auto"/>
        <w:ind w:firstLine="708"/>
        <w:rPr>
          <w:rFonts w:ascii="Arial" w:hAnsi="Arial" w:cs="Arial"/>
          <w:szCs w:val="24"/>
        </w:rPr>
      </w:pPr>
      <w:r w:rsidRPr="00FD534C">
        <w:rPr>
          <w:rFonts w:ascii="Arial" w:hAnsi="Arial" w:cs="Arial"/>
          <w:szCs w:val="24"/>
        </w:rPr>
        <w:t>I</w:t>
      </w:r>
      <w:r>
        <w:rPr>
          <w:rFonts w:ascii="Arial" w:hAnsi="Arial" w:cs="Arial"/>
          <w:szCs w:val="24"/>
        </w:rPr>
        <w:t>II</w:t>
      </w:r>
      <w:r w:rsidRPr="00FD534C">
        <w:rPr>
          <w:rFonts w:ascii="Arial" w:hAnsi="Arial" w:cs="Arial"/>
          <w:szCs w:val="24"/>
        </w:rPr>
        <w:t xml:space="preserve">. Elaborar, em conjunto com a Secretária Executiva, e submeter à Mesa Diretora a pauta dos Plenários; </w:t>
      </w:r>
    </w:p>
    <w:p w14:paraId="74413186" w14:textId="3B58239E" w:rsidR="007665DC" w:rsidRDefault="007665DC" w:rsidP="00034D2A">
      <w:pPr>
        <w:spacing w:line="360" w:lineRule="auto"/>
        <w:ind w:firstLine="708"/>
        <w:rPr>
          <w:rFonts w:ascii="Arial" w:hAnsi="Arial" w:cs="Arial"/>
          <w:szCs w:val="24"/>
        </w:rPr>
      </w:pPr>
      <w:r>
        <w:rPr>
          <w:rFonts w:ascii="Arial" w:hAnsi="Arial" w:cs="Arial"/>
          <w:szCs w:val="24"/>
        </w:rPr>
        <w:t>I</w:t>
      </w:r>
      <w:r w:rsidRPr="00FD534C">
        <w:rPr>
          <w:rFonts w:ascii="Arial" w:hAnsi="Arial" w:cs="Arial"/>
          <w:szCs w:val="24"/>
        </w:rPr>
        <w:t xml:space="preserve">V - Orientar os trabalhos da Secretaria Executiva; </w:t>
      </w:r>
    </w:p>
    <w:p w14:paraId="638FC0ED" w14:textId="77777777" w:rsidR="00FF3FE4" w:rsidRPr="00FD534C" w:rsidRDefault="00FF3FE4" w:rsidP="00034D2A">
      <w:pPr>
        <w:spacing w:line="360" w:lineRule="auto"/>
        <w:ind w:firstLine="708"/>
        <w:rPr>
          <w:rFonts w:ascii="Arial" w:hAnsi="Arial" w:cs="Arial"/>
          <w:szCs w:val="24"/>
        </w:rPr>
      </w:pPr>
    </w:p>
    <w:p w14:paraId="4CCA59FC" w14:textId="77777777" w:rsidR="00BC3A61" w:rsidRPr="00F119FC" w:rsidRDefault="00BC3A61" w:rsidP="00034D2A">
      <w:pPr>
        <w:spacing w:line="360" w:lineRule="auto"/>
        <w:jc w:val="center"/>
        <w:rPr>
          <w:rFonts w:ascii="Arial" w:hAnsi="Arial" w:cs="Arial"/>
          <w:b/>
          <w:szCs w:val="24"/>
        </w:rPr>
      </w:pPr>
      <w:r w:rsidRPr="00F119FC">
        <w:rPr>
          <w:rFonts w:ascii="Arial" w:hAnsi="Arial" w:cs="Arial"/>
          <w:b/>
          <w:szCs w:val="24"/>
        </w:rPr>
        <w:t>DA SECRETARIA EXECUTIVA</w:t>
      </w:r>
    </w:p>
    <w:p w14:paraId="1333EABB" w14:textId="3B5C7263" w:rsidR="00BC3A61" w:rsidRPr="00FD534C" w:rsidRDefault="00F119FC" w:rsidP="00034D2A">
      <w:pPr>
        <w:spacing w:line="360" w:lineRule="auto"/>
        <w:rPr>
          <w:rFonts w:ascii="Arial" w:hAnsi="Arial" w:cs="Arial"/>
          <w:szCs w:val="24"/>
        </w:rPr>
      </w:pPr>
      <w:r w:rsidRPr="00F659F5">
        <w:rPr>
          <w:rFonts w:ascii="Arial" w:eastAsia="Calibri" w:hAnsi="Arial" w:cs="Arial"/>
          <w:b/>
          <w:bCs/>
          <w:szCs w:val="24"/>
        </w:rPr>
        <w:t>§</w:t>
      </w:r>
      <w:r>
        <w:rPr>
          <w:rFonts w:ascii="Arial" w:eastAsia="Calibri" w:hAnsi="Arial" w:cs="Arial"/>
          <w:b/>
          <w:bCs/>
          <w:szCs w:val="24"/>
        </w:rPr>
        <w:t>5</w:t>
      </w:r>
      <w:r w:rsidRPr="00F659F5">
        <w:rPr>
          <w:rFonts w:ascii="Arial" w:eastAsia="Calibri" w:hAnsi="Arial" w:cs="Arial"/>
          <w:b/>
          <w:bCs/>
          <w:szCs w:val="24"/>
        </w:rPr>
        <w:t>º</w:t>
      </w:r>
      <w:r w:rsidRPr="00FD534C">
        <w:rPr>
          <w:rFonts w:ascii="Arial" w:hAnsi="Arial" w:cs="Arial"/>
          <w:szCs w:val="24"/>
        </w:rPr>
        <w:t xml:space="preserve"> -</w:t>
      </w:r>
      <w:r w:rsidR="00BC3A61" w:rsidRPr="00FD534C">
        <w:rPr>
          <w:rFonts w:ascii="Arial" w:hAnsi="Arial" w:cs="Arial"/>
          <w:szCs w:val="24"/>
        </w:rPr>
        <w:t xml:space="preserve"> A Secretaria Executiva, órgão de apoio técnico-administrativo do C</w:t>
      </w:r>
      <w:r w:rsidR="00BC3A61">
        <w:rPr>
          <w:rFonts w:ascii="Arial" w:hAnsi="Arial" w:cs="Arial"/>
          <w:szCs w:val="24"/>
        </w:rPr>
        <w:t>OMSEA</w:t>
      </w:r>
      <w:r w:rsidR="00BC3A61" w:rsidRPr="00FD534C">
        <w:rPr>
          <w:rFonts w:ascii="Arial" w:hAnsi="Arial" w:cs="Arial"/>
          <w:szCs w:val="24"/>
        </w:rPr>
        <w:t>, será composta por um (a) Secretário (a) Executivo (a), indicado (a) pelo chefe do poder Executivo Municipal, para cumprir as funções designadas pelo C</w:t>
      </w:r>
      <w:r w:rsidR="00BC3A61">
        <w:rPr>
          <w:rFonts w:ascii="Arial" w:hAnsi="Arial" w:cs="Arial"/>
          <w:szCs w:val="24"/>
        </w:rPr>
        <w:t>OMSEA</w:t>
      </w:r>
      <w:r w:rsidR="00BC3A61" w:rsidRPr="00FD534C">
        <w:rPr>
          <w:rFonts w:ascii="Arial" w:hAnsi="Arial" w:cs="Arial"/>
          <w:szCs w:val="24"/>
        </w:rPr>
        <w:t>, com as seguintes atribuições:</w:t>
      </w:r>
    </w:p>
    <w:p w14:paraId="49C0B4D1" w14:textId="5E09EF5B" w:rsidR="00BC3A61" w:rsidRPr="00FD534C" w:rsidRDefault="00C1655C" w:rsidP="00034D2A">
      <w:pPr>
        <w:tabs>
          <w:tab w:val="left" w:pos="1276"/>
        </w:tabs>
        <w:spacing w:line="360" w:lineRule="auto"/>
        <w:ind w:left="-142"/>
        <w:rPr>
          <w:rFonts w:ascii="Arial" w:hAnsi="Arial" w:cs="Arial"/>
          <w:szCs w:val="24"/>
        </w:rPr>
      </w:pPr>
      <w:r>
        <w:rPr>
          <w:rFonts w:ascii="Arial" w:hAnsi="Arial" w:cs="Arial"/>
          <w:szCs w:val="24"/>
        </w:rPr>
        <w:t xml:space="preserve"> </w:t>
      </w:r>
      <w:r w:rsidR="00F119FC">
        <w:rPr>
          <w:rFonts w:ascii="Arial" w:hAnsi="Arial" w:cs="Arial"/>
          <w:szCs w:val="24"/>
        </w:rPr>
        <w:t xml:space="preserve">           </w:t>
      </w:r>
      <w:r w:rsidR="00BC3A61" w:rsidRPr="00FD534C">
        <w:rPr>
          <w:rFonts w:ascii="Arial" w:hAnsi="Arial" w:cs="Arial"/>
          <w:szCs w:val="24"/>
        </w:rPr>
        <w:t xml:space="preserve"> I -   Manter cadastro atualizado das Entidades e Organizações; </w:t>
      </w:r>
    </w:p>
    <w:p w14:paraId="00E58834" w14:textId="4C9FC238" w:rsidR="00BC3A61" w:rsidRPr="00FD534C" w:rsidRDefault="00BC3A61" w:rsidP="00034D2A">
      <w:pPr>
        <w:spacing w:line="360" w:lineRule="auto"/>
        <w:ind w:firstLine="708"/>
        <w:rPr>
          <w:rFonts w:ascii="Arial" w:hAnsi="Arial" w:cs="Arial"/>
          <w:szCs w:val="24"/>
        </w:rPr>
      </w:pPr>
      <w:r w:rsidRPr="00FD534C">
        <w:rPr>
          <w:rFonts w:ascii="Arial" w:hAnsi="Arial" w:cs="Arial"/>
          <w:szCs w:val="24"/>
        </w:rPr>
        <w:t>II - Viabilizar a articulação técnica e o apoio administrativo às Comissões do C</w:t>
      </w:r>
      <w:r>
        <w:rPr>
          <w:rFonts w:ascii="Arial" w:hAnsi="Arial" w:cs="Arial"/>
          <w:szCs w:val="24"/>
        </w:rPr>
        <w:t>OMSEA</w:t>
      </w:r>
      <w:r w:rsidRPr="00FD534C">
        <w:rPr>
          <w:rFonts w:ascii="Arial" w:hAnsi="Arial" w:cs="Arial"/>
          <w:szCs w:val="24"/>
        </w:rPr>
        <w:t xml:space="preserve">; </w:t>
      </w:r>
    </w:p>
    <w:p w14:paraId="1033A95A" w14:textId="77777777" w:rsidR="00C1655C" w:rsidRDefault="00BC3A61" w:rsidP="00034D2A">
      <w:pPr>
        <w:spacing w:line="360" w:lineRule="auto"/>
        <w:ind w:firstLine="708"/>
        <w:rPr>
          <w:rFonts w:ascii="Arial" w:hAnsi="Arial" w:cs="Arial"/>
          <w:szCs w:val="24"/>
        </w:rPr>
      </w:pPr>
      <w:r w:rsidRPr="00FD534C">
        <w:rPr>
          <w:rFonts w:ascii="Arial" w:hAnsi="Arial" w:cs="Arial"/>
          <w:szCs w:val="24"/>
        </w:rPr>
        <w:t xml:space="preserve"> III - Promover e praticar os atos de gestão técnico-administrativa necessários ao desempenho das atividades do C</w:t>
      </w:r>
      <w:r>
        <w:rPr>
          <w:rFonts w:ascii="Arial" w:hAnsi="Arial" w:cs="Arial"/>
          <w:szCs w:val="24"/>
        </w:rPr>
        <w:t>OMSEA</w:t>
      </w:r>
      <w:r w:rsidRPr="00FD534C">
        <w:rPr>
          <w:rFonts w:ascii="Arial" w:hAnsi="Arial" w:cs="Arial"/>
          <w:szCs w:val="24"/>
        </w:rPr>
        <w:t xml:space="preserve"> e de suas Comissões; </w:t>
      </w:r>
    </w:p>
    <w:p w14:paraId="10F69D3F" w14:textId="28F49B2B" w:rsidR="00C1655C" w:rsidRDefault="00BC3A61" w:rsidP="00034D2A">
      <w:pPr>
        <w:spacing w:line="360" w:lineRule="auto"/>
        <w:ind w:firstLine="708"/>
        <w:rPr>
          <w:rFonts w:ascii="Arial" w:hAnsi="Arial" w:cs="Arial"/>
          <w:szCs w:val="24"/>
        </w:rPr>
      </w:pPr>
      <w:r w:rsidRPr="00FD534C">
        <w:rPr>
          <w:rFonts w:ascii="Arial" w:hAnsi="Arial" w:cs="Arial"/>
          <w:szCs w:val="24"/>
        </w:rPr>
        <w:t xml:space="preserve"> IV - Preparar correspondências e documentos para a apreciação da Mesa Diretora, providenciando os despachos e encaminhamentos solicitados; </w:t>
      </w:r>
    </w:p>
    <w:p w14:paraId="146A9173" w14:textId="382C3C9D" w:rsidR="00BC3A61" w:rsidRPr="00FD534C" w:rsidRDefault="00BC3A61" w:rsidP="00034D2A">
      <w:pPr>
        <w:spacing w:line="360" w:lineRule="auto"/>
        <w:ind w:firstLine="708"/>
        <w:rPr>
          <w:rFonts w:ascii="Arial" w:hAnsi="Arial" w:cs="Arial"/>
          <w:szCs w:val="24"/>
        </w:rPr>
      </w:pPr>
      <w:r w:rsidRPr="00FD534C">
        <w:rPr>
          <w:rFonts w:ascii="Arial" w:hAnsi="Arial" w:cs="Arial"/>
          <w:szCs w:val="24"/>
        </w:rPr>
        <w:t xml:space="preserve"> V -   Expedir atos de convocação de reuniões do Plenário;</w:t>
      </w:r>
    </w:p>
    <w:p w14:paraId="575AB697" w14:textId="241CF3E4" w:rsidR="00BC3A61" w:rsidRPr="00FD534C" w:rsidRDefault="00BC3A61" w:rsidP="00034D2A">
      <w:pPr>
        <w:spacing w:line="360" w:lineRule="auto"/>
        <w:ind w:firstLine="708"/>
        <w:rPr>
          <w:rFonts w:ascii="Arial" w:hAnsi="Arial" w:cs="Arial"/>
          <w:szCs w:val="24"/>
        </w:rPr>
      </w:pPr>
      <w:r w:rsidRPr="00FD534C">
        <w:rPr>
          <w:rFonts w:ascii="Arial" w:hAnsi="Arial" w:cs="Arial"/>
          <w:szCs w:val="24"/>
        </w:rPr>
        <w:t xml:space="preserve"> VI - Manter agenda das reuniões das Comissões; </w:t>
      </w:r>
    </w:p>
    <w:p w14:paraId="4E1B9DD4" w14:textId="1FC53031" w:rsidR="00BC3A61" w:rsidRPr="00FD534C" w:rsidRDefault="00BC3A61" w:rsidP="00034D2A">
      <w:pPr>
        <w:spacing w:line="360" w:lineRule="auto"/>
        <w:ind w:firstLine="708"/>
        <w:rPr>
          <w:rFonts w:ascii="Arial" w:hAnsi="Arial" w:cs="Arial"/>
          <w:szCs w:val="24"/>
        </w:rPr>
      </w:pPr>
      <w:r w:rsidRPr="00FD534C">
        <w:rPr>
          <w:rFonts w:ascii="Arial" w:hAnsi="Arial" w:cs="Arial"/>
          <w:szCs w:val="24"/>
        </w:rPr>
        <w:t xml:space="preserve"> VII. Auxiliar a Mesa Diretora na preparação da pauta das sessões do Plenário; </w:t>
      </w:r>
    </w:p>
    <w:p w14:paraId="14829D71" w14:textId="3E306747" w:rsidR="00BC3A61" w:rsidRPr="00FD534C" w:rsidRDefault="00BC3A61" w:rsidP="00034D2A">
      <w:pPr>
        <w:spacing w:line="360" w:lineRule="auto"/>
        <w:rPr>
          <w:rFonts w:ascii="Arial" w:hAnsi="Arial" w:cs="Arial"/>
          <w:szCs w:val="24"/>
        </w:rPr>
      </w:pPr>
      <w:r w:rsidRPr="00FD534C">
        <w:rPr>
          <w:rFonts w:ascii="Arial" w:hAnsi="Arial" w:cs="Arial"/>
          <w:szCs w:val="24"/>
        </w:rPr>
        <w:t xml:space="preserve"> </w:t>
      </w:r>
      <w:r w:rsidR="00F119FC">
        <w:rPr>
          <w:rFonts w:ascii="Arial" w:hAnsi="Arial" w:cs="Arial"/>
          <w:szCs w:val="24"/>
        </w:rPr>
        <w:tab/>
        <w:t xml:space="preserve"> </w:t>
      </w:r>
      <w:r w:rsidRPr="00FD534C">
        <w:rPr>
          <w:rFonts w:ascii="Arial" w:hAnsi="Arial" w:cs="Arial"/>
          <w:szCs w:val="24"/>
        </w:rPr>
        <w:t xml:space="preserve">VIII - Manter o registro das resoluções pareceres, moções e outras deliberações do Plenário Geral, providenciando publicação ou encaminhamentos necessários; </w:t>
      </w:r>
    </w:p>
    <w:p w14:paraId="71DEC034" w14:textId="0C838D3C" w:rsidR="00BC3A61" w:rsidRPr="00FD534C" w:rsidRDefault="00BC3A61" w:rsidP="00034D2A">
      <w:pPr>
        <w:tabs>
          <w:tab w:val="left" w:pos="567"/>
        </w:tabs>
        <w:spacing w:line="360" w:lineRule="auto"/>
        <w:rPr>
          <w:rFonts w:ascii="Arial" w:hAnsi="Arial" w:cs="Arial"/>
          <w:szCs w:val="24"/>
        </w:rPr>
      </w:pPr>
      <w:r w:rsidRPr="00FD534C">
        <w:rPr>
          <w:rFonts w:ascii="Arial" w:hAnsi="Arial" w:cs="Arial"/>
          <w:szCs w:val="24"/>
        </w:rPr>
        <w:t xml:space="preserve"> </w:t>
      </w:r>
      <w:r w:rsidR="00F119FC">
        <w:rPr>
          <w:rFonts w:ascii="Arial" w:hAnsi="Arial" w:cs="Arial"/>
          <w:szCs w:val="24"/>
        </w:rPr>
        <w:tab/>
      </w:r>
      <w:r w:rsidRPr="00FD534C">
        <w:rPr>
          <w:rFonts w:ascii="Arial" w:hAnsi="Arial" w:cs="Arial"/>
          <w:szCs w:val="24"/>
        </w:rPr>
        <w:t xml:space="preserve"> XI - Secretariar as reuniões do Plenário sob orientação do Secretário do C</w:t>
      </w:r>
      <w:r>
        <w:rPr>
          <w:rFonts w:ascii="Arial" w:hAnsi="Arial" w:cs="Arial"/>
          <w:szCs w:val="24"/>
        </w:rPr>
        <w:t>OMSEA</w:t>
      </w:r>
      <w:r w:rsidRPr="00FD534C">
        <w:rPr>
          <w:rFonts w:ascii="Arial" w:hAnsi="Arial" w:cs="Arial"/>
          <w:szCs w:val="24"/>
        </w:rPr>
        <w:t xml:space="preserve">; </w:t>
      </w:r>
    </w:p>
    <w:p w14:paraId="09808806" w14:textId="36EF12DB" w:rsidR="00BC3A61" w:rsidRPr="00FD534C" w:rsidRDefault="00F119FC" w:rsidP="00034D2A">
      <w:pPr>
        <w:spacing w:line="360" w:lineRule="auto"/>
        <w:ind w:firstLine="708"/>
        <w:rPr>
          <w:rFonts w:ascii="Arial" w:hAnsi="Arial" w:cs="Arial"/>
          <w:szCs w:val="24"/>
        </w:rPr>
      </w:pPr>
      <w:r>
        <w:rPr>
          <w:rFonts w:ascii="Arial" w:hAnsi="Arial" w:cs="Arial"/>
          <w:szCs w:val="24"/>
        </w:rPr>
        <w:t xml:space="preserve"> </w:t>
      </w:r>
      <w:r w:rsidR="00BC3A61" w:rsidRPr="00FD534C">
        <w:rPr>
          <w:rFonts w:ascii="Arial" w:hAnsi="Arial" w:cs="Arial"/>
          <w:szCs w:val="24"/>
        </w:rPr>
        <w:t>X - Preparar e coordenar eventos promovidos pelo C</w:t>
      </w:r>
      <w:r w:rsidR="00BC3A61">
        <w:rPr>
          <w:rFonts w:ascii="Arial" w:hAnsi="Arial" w:cs="Arial"/>
          <w:szCs w:val="24"/>
        </w:rPr>
        <w:t>OMSEA</w:t>
      </w:r>
      <w:r w:rsidR="00BC3A61" w:rsidRPr="00FD534C">
        <w:rPr>
          <w:rFonts w:ascii="Arial" w:hAnsi="Arial" w:cs="Arial"/>
          <w:szCs w:val="24"/>
        </w:rPr>
        <w:t xml:space="preserve">; </w:t>
      </w:r>
    </w:p>
    <w:p w14:paraId="22EF0ED8" w14:textId="686FECBC" w:rsidR="00BC3A61" w:rsidRPr="00FD534C" w:rsidRDefault="00F119FC" w:rsidP="00034D2A">
      <w:pPr>
        <w:spacing w:line="360" w:lineRule="auto"/>
        <w:rPr>
          <w:rFonts w:ascii="Arial" w:hAnsi="Arial" w:cs="Arial"/>
          <w:szCs w:val="24"/>
        </w:rPr>
      </w:pPr>
      <w:r>
        <w:rPr>
          <w:rFonts w:ascii="Arial" w:hAnsi="Arial" w:cs="Arial"/>
          <w:szCs w:val="24"/>
        </w:rPr>
        <w:t xml:space="preserve">         </w:t>
      </w:r>
      <w:r w:rsidR="00BC3A61" w:rsidRPr="00FD534C">
        <w:rPr>
          <w:rFonts w:ascii="Arial" w:hAnsi="Arial" w:cs="Arial"/>
          <w:szCs w:val="24"/>
        </w:rPr>
        <w:t xml:space="preserve">  XI - Executar outras atividades que lhe sejam atribuídas pela Mesa Diretora. </w:t>
      </w:r>
    </w:p>
    <w:p w14:paraId="0DD9BD9F" w14:textId="7790E32E" w:rsidR="008D4785" w:rsidRDefault="00B27925" w:rsidP="00034D2A">
      <w:pPr>
        <w:spacing w:line="360" w:lineRule="auto"/>
        <w:rPr>
          <w:rFonts w:ascii="Arial" w:eastAsia="Calibri" w:hAnsi="Arial" w:cs="Arial"/>
          <w:szCs w:val="24"/>
        </w:rPr>
      </w:pPr>
      <w:r>
        <w:rPr>
          <w:rFonts w:ascii="Arial" w:eastAsia="Calibri" w:hAnsi="Arial" w:cs="Arial"/>
          <w:szCs w:val="24"/>
        </w:rPr>
        <w:lastRenderedPageBreak/>
        <w:t xml:space="preserve"> </w:t>
      </w:r>
      <w:r w:rsidRPr="00034D2A">
        <w:rPr>
          <w:rFonts w:ascii="Arial" w:eastAsia="Calibri" w:hAnsi="Arial" w:cs="Arial"/>
          <w:b/>
          <w:bCs/>
          <w:szCs w:val="24"/>
        </w:rPr>
        <w:t>Art.</w:t>
      </w:r>
      <w:r w:rsidR="00034D2A" w:rsidRPr="00034D2A">
        <w:rPr>
          <w:rFonts w:ascii="Arial" w:eastAsia="Calibri" w:hAnsi="Arial" w:cs="Arial"/>
          <w:b/>
          <w:bCs/>
          <w:szCs w:val="24"/>
        </w:rPr>
        <w:t>6</w:t>
      </w:r>
      <w:r w:rsidRPr="00034D2A">
        <w:rPr>
          <w:rFonts w:ascii="Arial" w:eastAsia="Calibri" w:hAnsi="Arial" w:cs="Arial"/>
          <w:b/>
          <w:bCs/>
          <w:szCs w:val="24"/>
        </w:rPr>
        <w:t>º</w:t>
      </w:r>
      <w:r>
        <w:rPr>
          <w:rFonts w:ascii="Arial" w:eastAsia="Calibri" w:hAnsi="Arial" w:cs="Arial"/>
          <w:szCs w:val="24"/>
        </w:rPr>
        <w:t>-</w:t>
      </w:r>
      <w:r w:rsidR="00034D2A">
        <w:rPr>
          <w:rFonts w:ascii="Arial" w:eastAsia="Calibri" w:hAnsi="Arial" w:cs="Arial"/>
          <w:szCs w:val="24"/>
        </w:rPr>
        <w:t xml:space="preserve"> </w:t>
      </w:r>
      <w:r w:rsidR="008D4785" w:rsidRPr="008D4785">
        <w:rPr>
          <w:rFonts w:ascii="Arial" w:eastAsia="Calibri" w:hAnsi="Arial" w:cs="Arial"/>
          <w:szCs w:val="24"/>
        </w:rPr>
        <w:t xml:space="preserve">O mandato dos membros no COMSEA será de dois anos, admitidas </w:t>
      </w:r>
      <w:r w:rsidR="0094385C">
        <w:rPr>
          <w:rFonts w:ascii="Arial" w:eastAsia="Calibri" w:hAnsi="Arial" w:cs="Arial"/>
          <w:szCs w:val="24"/>
        </w:rPr>
        <w:t>uma única</w:t>
      </w:r>
      <w:r w:rsidR="008D4785" w:rsidRPr="008D4785">
        <w:rPr>
          <w:rFonts w:ascii="Arial" w:eastAsia="Calibri" w:hAnsi="Arial" w:cs="Arial"/>
          <w:szCs w:val="24"/>
        </w:rPr>
        <w:t xml:space="preserve"> reconduç</w:t>
      </w:r>
      <w:r w:rsidR="0094385C">
        <w:rPr>
          <w:rFonts w:ascii="Arial" w:eastAsia="Calibri" w:hAnsi="Arial" w:cs="Arial"/>
          <w:szCs w:val="24"/>
        </w:rPr>
        <w:t>ão</w:t>
      </w:r>
      <w:r w:rsidR="008D4785" w:rsidRPr="008D4785">
        <w:rPr>
          <w:rFonts w:ascii="Arial" w:eastAsia="Calibri" w:hAnsi="Arial" w:cs="Arial"/>
          <w:szCs w:val="24"/>
        </w:rPr>
        <w:t xml:space="preserve">. </w:t>
      </w:r>
    </w:p>
    <w:p w14:paraId="0539F8FA" w14:textId="3FBCB559" w:rsidR="008D4785" w:rsidRDefault="00B27925" w:rsidP="00034D2A">
      <w:pPr>
        <w:spacing w:line="360" w:lineRule="auto"/>
        <w:rPr>
          <w:rFonts w:ascii="Arial" w:eastAsia="Calibri" w:hAnsi="Arial" w:cs="Arial"/>
          <w:szCs w:val="24"/>
        </w:rPr>
      </w:pPr>
      <w:r>
        <w:rPr>
          <w:rFonts w:ascii="Arial" w:eastAsia="Calibri" w:hAnsi="Arial" w:cs="Arial"/>
          <w:szCs w:val="24"/>
        </w:rPr>
        <w:t xml:space="preserve"> </w:t>
      </w:r>
      <w:r w:rsidRPr="00034D2A">
        <w:rPr>
          <w:rFonts w:ascii="Arial" w:eastAsia="Calibri" w:hAnsi="Arial" w:cs="Arial"/>
          <w:b/>
          <w:bCs/>
          <w:szCs w:val="24"/>
        </w:rPr>
        <w:t>Art.</w:t>
      </w:r>
      <w:r w:rsidR="00034D2A">
        <w:rPr>
          <w:rFonts w:ascii="Arial" w:eastAsia="Calibri" w:hAnsi="Arial" w:cs="Arial"/>
          <w:b/>
          <w:bCs/>
          <w:szCs w:val="24"/>
        </w:rPr>
        <w:t>7</w:t>
      </w:r>
      <w:r w:rsidR="008D4785" w:rsidRPr="00034D2A">
        <w:rPr>
          <w:rFonts w:ascii="Arial" w:eastAsia="Calibri" w:hAnsi="Arial" w:cs="Arial"/>
          <w:b/>
          <w:bCs/>
          <w:szCs w:val="24"/>
        </w:rPr>
        <w:t>º</w:t>
      </w:r>
      <w:r w:rsidR="008D4785" w:rsidRPr="008D4785">
        <w:rPr>
          <w:rFonts w:ascii="Arial" w:eastAsia="Calibri" w:hAnsi="Arial" w:cs="Arial"/>
          <w:szCs w:val="24"/>
        </w:rPr>
        <w:t>- Os membros representantes governamentais titulares e suplentes no COMSEA, integrarão posteriormente a Câmara Intersetorial de Segurança Alimentar e Nutricional (CAISAN).</w:t>
      </w:r>
    </w:p>
    <w:p w14:paraId="5C883686" w14:textId="51B578F3" w:rsidR="008D4785" w:rsidRDefault="008D4785" w:rsidP="00034D2A">
      <w:pPr>
        <w:spacing w:line="360" w:lineRule="auto"/>
        <w:rPr>
          <w:rFonts w:ascii="Arial" w:eastAsia="Calibri" w:hAnsi="Arial" w:cs="Arial"/>
          <w:szCs w:val="24"/>
        </w:rPr>
      </w:pPr>
      <w:r w:rsidRPr="008D4785">
        <w:rPr>
          <w:rFonts w:ascii="Arial" w:eastAsia="Calibri" w:hAnsi="Arial" w:cs="Arial"/>
          <w:szCs w:val="24"/>
        </w:rPr>
        <w:t xml:space="preserve"> </w:t>
      </w:r>
      <w:r w:rsidRPr="00034D2A">
        <w:rPr>
          <w:rFonts w:ascii="Arial" w:eastAsia="Calibri" w:hAnsi="Arial" w:cs="Arial"/>
          <w:b/>
          <w:bCs/>
          <w:szCs w:val="24"/>
        </w:rPr>
        <w:t>Art.</w:t>
      </w:r>
      <w:r w:rsidR="00034D2A" w:rsidRPr="00034D2A">
        <w:rPr>
          <w:rFonts w:ascii="Arial" w:eastAsia="Calibri" w:hAnsi="Arial" w:cs="Arial"/>
          <w:b/>
          <w:bCs/>
          <w:szCs w:val="24"/>
        </w:rPr>
        <w:t>8</w:t>
      </w:r>
      <w:r w:rsidRPr="008D4785">
        <w:rPr>
          <w:rFonts w:ascii="Arial" w:eastAsia="Calibri" w:hAnsi="Arial" w:cs="Arial"/>
          <w:szCs w:val="24"/>
        </w:rPr>
        <w:t xml:space="preserve">°-A CAISAN municipal, será integrada pelas Secretarias com responsabilidades afetas à consecução da segurança alimentar e nutricional, representada pelos membros governamentais titulares e suplentes do COMSEA, e será presidida, </w:t>
      </w:r>
      <w:r w:rsidR="0002227B">
        <w:rPr>
          <w:rFonts w:ascii="Arial" w:eastAsia="Calibri" w:hAnsi="Arial" w:cs="Arial"/>
          <w:szCs w:val="24"/>
        </w:rPr>
        <w:t>pelo(a) titular da Secretaria Municipal de Assistência Social</w:t>
      </w:r>
    </w:p>
    <w:p w14:paraId="7D78C24F" w14:textId="77777777" w:rsidR="00BF598A" w:rsidRDefault="008D4785" w:rsidP="00034D2A">
      <w:pPr>
        <w:spacing w:line="360" w:lineRule="auto"/>
        <w:rPr>
          <w:rFonts w:ascii="Arial" w:eastAsia="Calibri" w:hAnsi="Arial" w:cs="Arial"/>
          <w:szCs w:val="24"/>
        </w:rPr>
      </w:pPr>
      <w:r w:rsidRPr="008D4785">
        <w:rPr>
          <w:rFonts w:ascii="Arial" w:eastAsia="Calibri" w:hAnsi="Arial" w:cs="Arial"/>
          <w:szCs w:val="24"/>
        </w:rPr>
        <w:t xml:space="preserve"> § 1° - Na CAISAN municipal serão escolhidos os delegados que participarão das Conferências Estadual e Nacional de Segurança Alimentar.</w:t>
      </w:r>
    </w:p>
    <w:p w14:paraId="39B889A7" w14:textId="18DAA1D4" w:rsidR="008D4785" w:rsidRDefault="00BF598A" w:rsidP="004D2521">
      <w:pPr>
        <w:spacing w:line="360" w:lineRule="auto"/>
        <w:jc w:val="center"/>
        <w:rPr>
          <w:rFonts w:ascii="Arial" w:eastAsia="Calibri" w:hAnsi="Arial" w:cs="Arial"/>
          <w:szCs w:val="24"/>
        </w:rPr>
      </w:pPr>
      <w:r w:rsidRPr="00B51FAC">
        <w:rPr>
          <w:rFonts w:ascii="Arial" w:eastAsia="Calibri" w:hAnsi="Arial" w:cs="Arial"/>
          <w:b/>
          <w:bCs/>
          <w:szCs w:val="24"/>
        </w:rPr>
        <w:t xml:space="preserve">DO FUNCIONAMENTO </w:t>
      </w:r>
      <w:r w:rsidR="0002227B">
        <w:rPr>
          <w:rFonts w:ascii="Arial" w:eastAsia="Calibri" w:hAnsi="Arial" w:cs="Arial"/>
          <w:szCs w:val="24"/>
        </w:rPr>
        <w:t xml:space="preserve">                                                                                                                          </w:t>
      </w:r>
      <w:r w:rsidRPr="00B51FAC">
        <w:rPr>
          <w:rFonts w:ascii="Arial" w:eastAsia="Calibri" w:hAnsi="Arial" w:cs="Arial"/>
          <w:b/>
          <w:bCs/>
          <w:szCs w:val="24"/>
        </w:rPr>
        <w:t>Art.</w:t>
      </w:r>
      <w:r w:rsidR="00EB7011">
        <w:rPr>
          <w:rFonts w:ascii="Arial" w:eastAsia="Calibri" w:hAnsi="Arial" w:cs="Arial"/>
          <w:b/>
          <w:bCs/>
          <w:szCs w:val="24"/>
        </w:rPr>
        <w:t xml:space="preserve"> </w:t>
      </w:r>
      <w:r w:rsidR="00B51FAC" w:rsidRPr="00B51FAC">
        <w:rPr>
          <w:rFonts w:ascii="Arial" w:eastAsia="Calibri" w:hAnsi="Arial" w:cs="Arial"/>
          <w:b/>
          <w:bCs/>
          <w:szCs w:val="24"/>
        </w:rPr>
        <w:t>9</w:t>
      </w:r>
      <w:r w:rsidRPr="00B51FAC">
        <w:rPr>
          <w:rFonts w:ascii="Arial" w:eastAsia="Calibri" w:hAnsi="Arial" w:cs="Arial"/>
          <w:b/>
          <w:bCs/>
          <w:szCs w:val="24"/>
        </w:rPr>
        <w:t>º</w:t>
      </w:r>
      <w:r w:rsidRPr="00BF598A">
        <w:rPr>
          <w:rFonts w:ascii="Arial" w:eastAsia="Calibri" w:hAnsi="Arial" w:cs="Arial"/>
          <w:szCs w:val="24"/>
        </w:rPr>
        <w:t xml:space="preserve"> - Poderão participar das reuniões do COMSEA, a convite de seu presidente, sem direito a voto, representantes de outros órgãos ou entidades</w:t>
      </w:r>
      <w:r w:rsidR="00BB008A">
        <w:rPr>
          <w:rFonts w:ascii="Arial" w:eastAsia="Calibri" w:hAnsi="Arial" w:cs="Arial"/>
          <w:szCs w:val="24"/>
        </w:rPr>
        <w:t xml:space="preserve"> </w:t>
      </w:r>
      <w:r w:rsidRPr="00BF598A">
        <w:rPr>
          <w:rFonts w:ascii="Arial" w:eastAsia="Calibri" w:hAnsi="Arial" w:cs="Arial"/>
          <w:szCs w:val="24"/>
        </w:rPr>
        <w:t>públicas, bem como pessoas que representem a sociedade civil, cuja participação seja justificável, sempre que na pauta da reunião constar assuntos</w:t>
      </w:r>
      <w:r w:rsidR="00BB008A">
        <w:rPr>
          <w:rFonts w:ascii="Arial" w:eastAsia="Calibri" w:hAnsi="Arial" w:cs="Arial"/>
          <w:szCs w:val="24"/>
        </w:rPr>
        <w:t xml:space="preserve"> </w:t>
      </w:r>
      <w:r w:rsidRPr="00BF598A">
        <w:rPr>
          <w:rFonts w:ascii="Arial" w:eastAsia="Calibri" w:hAnsi="Arial" w:cs="Arial"/>
          <w:szCs w:val="24"/>
        </w:rPr>
        <w:t>de sua área de atuação.</w:t>
      </w:r>
    </w:p>
    <w:p w14:paraId="3573266B" w14:textId="77777777" w:rsidR="00BF598A" w:rsidRDefault="00BF598A" w:rsidP="00EB7011">
      <w:pPr>
        <w:spacing w:line="360" w:lineRule="auto"/>
        <w:rPr>
          <w:rFonts w:ascii="Arial" w:eastAsia="Calibri" w:hAnsi="Arial" w:cs="Arial"/>
          <w:szCs w:val="24"/>
        </w:rPr>
      </w:pPr>
      <w:r w:rsidRPr="00B51FAC">
        <w:rPr>
          <w:rFonts w:ascii="Arial" w:eastAsia="Calibri" w:hAnsi="Arial" w:cs="Arial"/>
          <w:b/>
          <w:bCs/>
          <w:szCs w:val="24"/>
        </w:rPr>
        <w:t>§ 1º</w:t>
      </w:r>
      <w:r w:rsidRPr="00BF598A">
        <w:rPr>
          <w:rFonts w:ascii="Arial" w:eastAsia="Calibri" w:hAnsi="Arial" w:cs="Arial"/>
          <w:szCs w:val="24"/>
        </w:rPr>
        <w:t xml:space="preserve"> - Os (as) Conselheiros (as) suplentes substituirão os (as) titulares, em seus impedimentos, nas reuniões do COMSEA e de suas Câmaras Temáticas, com direito a voz e voto.</w:t>
      </w:r>
    </w:p>
    <w:p w14:paraId="11923456" w14:textId="77777777" w:rsidR="00BF598A" w:rsidRDefault="00BF598A" w:rsidP="00EB7011">
      <w:pPr>
        <w:spacing w:line="360" w:lineRule="auto"/>
        <w:rPr>
          <w:rFonts w:ascii="Arial" w:eastAsia="Calibri" w:hAnsi="Arial" w:cs="Arial"/>
          <w:szCs w:val="24"/>
        </w:rPr>
      </w:pPr>
      <w:r w:rsidRPr="00B51FAC">
        <w:rPr>
          <w:rFonts w:ascii="Arial" w:eastAsia="Calibri" w:hAnsi="Arial" w:cs="Arial"/>
          <w:b/>
          <w:bCs/>
          <w:szCs w:val="24"/>
        </w:rPr>
        <w:t xml:space="preserve"> § 2º</w:t>
      </w:r>
      <w:r w:rsidRPr="00BF598A">
        <w:rPr>
          <w:rFonts w:ascii="Arial" w:eastAsia="Calibri" w:hAnsi="Arial" w:cs="Arial"/>
          <w:szCs w:val="24"/>
        </w:rPr>
        <w:t xml:space="preserve"> - A ausência às reuniões plenárias deve ser justificada em comunicação por escrito à presidência com antecedência de no mínimo três dias, ou três dias posteriores à sessão, se imprevisível a falta. </w:t>
      </w:r>
    </w:p>
    <w:p w14:paraId="4A3F7B7C" w14:textId="77777777" w:rsidR="00BF598A" w:rsidRDefault="00BF598A" w:rsidP="00EB7011">
      <w:pPr>
        <w:spacing w:line="360" w:lineRule="auto"/>
        <w:rPr>
          <w:rFonts w:ascii="Arial" w:eastAsia="Calibri" w:hAnsi="Arial" w:cs="Arial"/>
          <w:szCs w:val="24"/>
        </w:rPr>
      </w:pPr>
      <w:r w:rsidRPr="00B51FAC">
        <w:rPr>
          <w:rFonts w:ascii="Arial" w:eastAsia="Calibri" w:hAnsi="Arial" w:cs="Arial"/>
          <w:b/>
          <w:bCs/>
          <w:szCs w:val="24"/>
        </w:rPr>
        <w:t>§ 3º</w:t>
      </w:r>
      <w:r w:rsidRPr="00BF598A">
        <w:rPr>
          <w:rFonts w:ascii="Arial" w:eastAsia="Calibri" w:hAnsi="Arial" w:cs="Arial"/>
          <w:szCs w:val="24"/>
        </w:rPr>
        <w:t xml:space="preserve"> - Na ausência do Presidente será escolhido pelo plenário presente, um representante da sociedade civil para presidir a reunião. </w:t>
      </w:r>
    </w:p>
    <w:p w14:paraId="11AADB93" w14:textId="77777777" w:rsidR="00BF598A" w:rsidRDefault="00BF598A" w:rsidP="00EB7011">
      <w:pPr>
        <w:spacing w:line="360" w:lineRule="auto"/>
        <w:rPr>
          <w:rFonts w:ascii="Arial" w:eastAsia="Calibri" w:hAnsi="Arial" w:cs="Arial"/>
          <w:szCs w:val="24"/>
        </w:rPr>
      </w:pPr>
      <w:r w:rsidRPr="00B51FAC">
        <w:rPr>
          <w:rFonts w:ascii="Arial" w:eastAsia="Calibri" w:hAnsi="Arial" w:cs="Arial"/>
          <w:b/>
          <w:bCs/>
          <w:szCs w:val="24"/>
        </w:rPr>
        <w:t>§ 4º</w:t>
      </w:r>
      <w:r w:rsidRPr="00BF598A">
        <w:rPr>
          <w:rFonts w:ascii="Arial" w:eastAsia="Calibri" w:hAnsi="Arial" w:cs="Arial"/>
          <w:szCs w:val="24"/>
        </w:rPr>
        <w:t xml:space="preserve"> - A participação dos Conselheiros no COMSEA, não será remunerada.</w:t>
      </w:r>
    </w:p>
    <w:p w14:paraId="08CF5C4D" w14:textId="12C3E28C" w:rsidR="00BF598A" w:rsidRDefault="00BF598A" w:rsidP="00EB7011">
      <w:pPr>
        <w:spacing w:line="360" w:lineRule="auto"/>
        <w:rPr>
          <w:rFonts w:ascii="Arial" w:eastAsia="Calibri" w:hAnsi="Arial" w:cs="Arial"/>
          <w:szCs w:val="24"/>
        </w:rPr>
      </w:pPr>
      <w:r w:rsidRPr="00B51FAC">
        <w:rPr>
          <w:rFonts w:ascii="Arial" w:eastAsia="Calibri" w:hAnsi="Arial" w:cs="Arial"/>
          <w:b/>
          <w:bCs/>
          <w:szCs w:val="24"/>
        </w:rPr>
        <w:t xml:space="preserve">Art. </w:t>
      </w:r>
      <w:r w:rsidR="00B27925" w:rsidRPr="00B51FAC">
        <w:rPr>
          <w:rFonts w:ascii="Arial" w:eastAsia="Calibri" w:hAnsi="Arial" w:cs="Arial"/>
          <w:b/>
          <w:bCs/>
          <w:szCs w:val="24"/>
        </w:rPr>
        <w:t>1</w:t>
      </w:r>
      <w:r w:rsidR="00B51FAC" w:rsidRPr="00B51FAC">
        <w:rPr>
          <w:rFonts w:ascii="Arial" w:eastAsia="Calibri" w:hAnsi="Arial" w:cs="Arial"/>
          <w:b/>
          <w:bCs/>
          <w:szCs w:val="24"/>
        </w:rPr>
        <w:t>0</w:t>
      </w:r>
      <w:r w:rsidRPr="00B51FAC">
        <w:rPr>
          <w:rFonts w:ascii="Arial" w:eastAsia="Calibri" w:hAnsi="Arial" w:cs="Arial"/>
          <w:b/>
          <w:bCs/>
          <w:szCs w:val="24"/>
        </w:rPr>
        <w:t>°</w:t>
      </w:r>
      <w:r w:rsidRPr="00BF598A">
        <w:rPr>
          <w:rFonts w:ascii="Arial" w:eastAsia="Calibri" w:hAnsi="Arial" w:cs="Arial"/>
          <w:szCs w:val="24"/>
        </w:rPr>
        <w:t xml:space="preserve"> - O Conselho Municipal de Segurança Alimentar e Nutricional – COMSEA do Município de </w:t>
      </w:r>
      <w:r w:rsidR="0002227B">
        <w:rPr>
          <w:rFonts w:ascii="Arial" w:eastAsia="Calibri" w:hAnsi="Arial" w:cs="Arial"/>
          <w:szCs w:val="24"/>
        </w:rPr>
        <w:t>Novo Mundo/MT</w:t>
      </w:r>
      <w:r w:rsidRPr="00BF598A">
        <w:rPr>
          <w:rFonts w:ascii="Arial" w:eastAsia="Calibri" w:hAnsi="Arial" w:cs="Arial"/>
          <w:szCs w:val="24"/>
        </w:rPr>
        <w:t xml:space="preserve"> reunir-se-á, ordinariamente, em sessões mensais e extraordinariamente, quando convocado por seu Presidente ou, pelo menos, pela metade de seus membros, com antecedência mínima de </w:t>
      </w:r>
      <w:r w:rsidR="0002227B">
        <w:rPr>
          <w:rFonts w:ascii="Arial" w:eastAsia="Calibri" w:hAnsi="Arial" w:cs="Arial"/>
          <w:szCs w:val="24"/>
        </w:rPr>
        <w:t>três</w:t>
      </w:r>
      <w:r w:rsidRPr="00BF598A">
        <w:rPr>
          <w:rFonts w:ascii="Arial" w:eastAsia="Calibri" w:hAnsi="Arial" w:cs="Arial"/>
          <w:szCs w:val="24"/>
        </w:rPr>
        <w:t xml:space="preserve"> dias. </w:t>
      </w:r>
    </w:p>
    <w:p w14:paraId="30652195" w14:textId="6087A6B7" w:rsidR="00BF598A" w:rsidRDefault="00BF598A" w:rsidP="00034D2A">
      <w:pPr>
        <w:spacing w:line="360" w:lineRule="auto"/>
        <w:rPr>
          <w:rFonts w:ascii="Arial" w:eastAsia="Calibri" w:hAnsi="Arial" w:cs="Arial"/>
          <w:szCs w:val="24"/>
        </w:rPr>
      </w:pPr>
      <w:r w:rsidRPr="00B51FAC">
        <w:rPr>
          <w:rFonts w:ascii="Arial" w:eastAsia="Calibri" w:hAnsi="Arial" w:cs="Arial"/>
          <w:b/>
          <w:bCs/>
          <w:szCs w:val="24"/>
        </w:rPr>
        <w:lastRenderedPageBreak/>
        <w:t>§ 1º</w:t>
      </w:r>
      <w:r w:rsidRPr="00BF598A">
        <w:rPr>
          <w:rFonts w:ascii="Arial" w:eastAsia="Calibri" w:hAnsi="Arial" w:cs="Arial"/>
          <w:szCs w:val="24"/>
        </w:rPr>
        <w:t xml:space="preserve"> - Para a validação da reunião será necessário atingir o quórum mínimo para deliberações ordinárias e extraordinárias, sendo este o percentual de 50%</w:t>
      </w:r>
      <w:r w:rsidR="00B51FAC">
        <w:rPr>
          <w:rFonts w:ascii="Arial" w:eastAsia="Calibri" w:hAnsi="Arial" w:cs="Arial"/>
          <w:szCs w:val="24"/>
        </w:rPr>
        <w:t>+1</w:t>
      </w:r>
      <w:r w:rsidRPr="00BF598A">
        <w:rPr>
          <w:rFonts w:ascii="Arial" w:eastAsia="Calibri" w:hAnsi="Arial" w:cs="Arial"/>
          <w:szCs w:val="24"/>
        </w:rPr>
        <w:t xml:space="preserve"> dos membros do COMSEA. Não havendo quórum deverá ser registrada em Ata o ocorrido. </w:t>
      </w:r>
    </w:p>
    <w:p w14:paraId="51BFF8C1" w14:textId="3E3EF32D" w:rsidR="00BF598A" w:rsidRDefault="00BF598A" w:rsidP="00034D2A">
      <w:pPr>
        <w:spacing w:line="360" w:lineRule="auto"/>
        <w:rPr>
          <w:rFonts w:ascii="Arial" w:eastAsia="Calibri" w:hAnsi="Arial" w:cs="Arial"/>
          <w:szCs w:val="24"/>
        </w:rPr>
      </w:pPr>
      <w:r w:rsidRPr="00B51FAC">
        <w:rPr>
          <w:rFonts w:ascii="Arial" w:eastAsia="Calibri" w:hAnsi="Arial" w:cs="Arial"/>
          <w:b/>
          <w:bCs/>
          <w:szCs w:val="24"/>
        </w:rPr>
        <w:t xml:space="preserve">Art. </w:t>
      </w:r>
      <w:r w:rsidR="00B27925" w:rsidRPr="00B51FAC">
        <w:rPr>
          <w:rFonts w:ascii="Arial" w:eastAsia="Calibri" w:hAnsi="Arial" w:cs="Arial"/>
          <w:b/>
          <w:bCs/>
          <w:szCs w:val="24"/>
        </w:rPr>
        <w:t>1</w:t>
      </w:r>
      <w:r w:rsidR="00B51FAC" w:rsidRPr="00B51FAC">
        <w:rPr>
          <w:rFonts w:ascii="Arial" w:eastAsia="Calibri" w:hAnsi="Arial" w:cs="Arial"/>
          <w:b/>
          <w:bCs/>
          <w:szCs w:val="24"/>
        </w:rPr>
        <w:t>1</w:t>
      </w:r>
      <w:r w:rsidRPr="00B51FAC">
        <w:rPr>
          <w:rFonts w:ascii="Arial" w:eastAsia="Calibri" w:hAnsi="Arial" w:cs="Arial"/>
          <w:b/>
          <w:bCs/>
          <w:szCs w:val="24"/>
        </w:rPr>
        <w:t>º</w:t>
      </w:r>
      <w:r w:rsidRPr="00BF598A">
        <w:rPr>
          <w:rFonts w:ascii="Arial" w:eastAsia="Calibri" w:hAnsi="Arial" w:cs="Arial"/>
          <w:szCs w:val="24"/>
        </w:rPr>
        <w:t xml:space="preserve"> - Ao secretário compete secretariar as reuniões do COMSEA, lavrar e registrar as respectivas atas, assim como ser responsável pela guarda deste e demais documentos referentes ao conselho.</w:t>
      </w:r>
    </w:p>
    <w:p w14:paraId="1BBE1903" w14:textId="77777777" w:rsidR="00FF3FE4" w:rsidRDefault="00FF3FE4" w:rsidP="00034D2A">
      <w:pPr>
        <w:spacing w:line="360" w:lineRule="auto"/>
        <w:jc w:val="center"/>
        <w:rPr>
          <w:rFonts w:ascii="Arial" w:eastAsia="Calibri" w:hAnsi="Arial" w:cs="Arial"/>
          <w:b/>
          <w:bCs/>
          <w:szCs w:val="24"/>
        </w:rPr>
      </w:pPr>
    </w:p>
    <w:p w14:paraId="1FC4F537" w14:textId="3930AF33" w:rsidR="00BF598A" w:rsidRPr="00B51FAC" w:rsidRDefault="00BF598A" w:rsidP="00034D2A">
      <w:pPr>
        <w:spacing w:line="360" w:lineRule="auto"/>
        <w:jc w:val="center"/>
        <w:rPr>
          <w:rFonts w:ascii="Arial" w:eastAsia="Calibri" w:hAnsi="Arial" w:cs="Arial"/>
          <w:b/>
          <w:bCs/>
          <w:szCs w:val="24"/>
        </w:rPr>
      </w:pPr>
      <w:r w:rsidRPr="00B51FAC">
        <w:rPr>
          <w:rFonts w:ascii="Arial" w:eastAsia="Calibri" w:hAnsi="Arial" w:cs="Arial"/>
          <w:b/>
          <w:bCs/>
          <w:szCs w:val="24"/>
        </w:rPr>
        <w:t>DAS DISPOSIÇÕES GERAIS</w:t>
      </w:r>
    </w:p>
    <w:p w14:paraId="35C2A49F" w14:textId="7E56F476" w:rsidR="00BF598A" w:rsidRDefault="00BF598A" w:rsidP="00034D2A">
      <w:pPr>
        <w:spacing w:line="360" w:lineRule="auto"/>
        <w:rPr>
          <w:rFonts w:ascii="Arial" w:eastAsia="Calibri" w:hAnsi="Arial" w:cs="Arial"/>
          <w:szCs w:val="24"/>
        </w:rPr>
      </w:pPr>
      <w:r w:rsidRPr="00B51FAC">
        <w:rPr>
          <w:rFonts w:ascii="Arial" w:eastAsia="Calibri" w:hAnsi="Arial" w:cs="Arial"/>
          <w:b/>
          <w:bCs/>
          <w:szCs w:val="24"/>
        </w:rPr>
        <w:t xml:space="preserve">Art. </w:t>
      </w:r>
      <w:r w:rsidR="00B27925" w:rsidRPr="00B51FAC">
        <w:rPr>
          <w:rFonts w:ascii="Arial" w:eastAsia="Calibri" w:hAnsi="Arial" w:cs="Arial"/>
          <w:b/>
          <w:bCs/>
          <w:szCs w:val="24"/>
        </w:rPr>
        <w:t>1</w:t>
      </w:r>
      <w:r w:rsidR="00B51FAC" w:rsidRPr="00B51FAC">
        <w:rPr>
          <w:rFonts w:ascii="Arial" w:eastAsia="Calibri" w:hAnsi="Arial" w:cs="Arial"/>
          <w:b/>
          <w:bCs/>
          <w:szCs w:val="24"/>
        </w:rPr>
        <w:t>2</w:t>
      </w:r>
      <w:r w:rsidRPr="00B51FAC">
        <w:rPr>
          <w:rFonts w:ascii="Arial" w:eastAsia="Calibri" w:hAnsi="Arial" w:cs="Arial"/>
          <w:b/>
          <w:bCs/>
          <w:szCs w:val="24"/>
        </w:rPr>
        <w:t>º</w:t>
      </w:r>
      <w:r w:rsidRPr="00BF598A">
        <w:rPr>
          <w:rFonts w:ascii="Arial" w:eastAsia="Calibri" w:hAnsi="Arial" w:cs="Arial"/>
          <w:szCs w:val="24"/>
        </w:rPr>
        <w:t xml:space="preserve"> - Este Regimento Interno poderá ser revisto e reformulado pelo voto de 2/3 (dois terços) dos membros do COMSEA, sempre que houver necessidade de inclusão de aspectos considerados essenciais. </w:t>
      </w:r>
    </w:p>
    <w:p w14:paraId="2CC3D15D" w14:textId="7317512D" w:rsidR="00BF598A" w:rsidRDefault="00BF598A" w:rsidP="00034D2A">
      <w:pPr>
        <w:spacing w:line="360" w:lineRule="auto"/>
        <w:rPr>
          <w:rFonts w:ascii="Arial" w:eastAsia="Calibri" w:hAnsi="Arial" w:cs="Arial"/>
          <w:szCs w:val="24"/>
        </w:rPr>
      </w:pPr>
      <w:r w:rsidRPr="00B51FAC">
        <w:rPr>
          <w:rFonts w:ascii="Arial" w:eastAsia="Calibri" w:hAnsi="Arial" w:cs="Arial"/>
          <w:b/>
          <w:bCs/>
          <w:szCs w:val="24"/>
        </w:rPr>
        <w:t>Art. 1</w:t>
      </w:r>
      <w:r w:rsidR="00B51FAC" w:rsidRPr="00B51FAC">
        <w:rPr>
          <w:rFonts w:ascii="Arial" w:eastAsia="Calibri" w:hAnsi="Arial" w:cs="Arial"/>
          <w:b/>
          <w:bCs/>
          <w:szCs w:val="24"/>
        </w:rPr>
        <w:t>3</w:t>
      </w:r>
      <w:r w:rsidRPr="00B51FAC">
        <w:rPr>
          <w:rFonts w:ascii="Arial" w:eastAsia="Calibri" w:hAnsi="Arial" w:cs="Arial"/>
          <w:b/>
          <w:bCs/>
          <w:szCs w:val="24"/>
        </w:rPr>
        <w:t>º</w:t>
      </w:r>
      <w:r w:rsidRPr="00BF598A">
        <w:rPr>
          <w:rFonts w:ascii="Arial" w:eastAsia="Calibri" w:hAnsi="Arial" w:cs="Arial"/>
          <w:szCs w:val="24"/>
        </w:rPr>
        <w:t xml:space="preserve"> - O COMSEA, observada a legislação vigente, estabelecerá normas complementares relativas ao seu funcionamento e as ordens de trabalho. </w:t>
      </w:r>
    </w:p>
    <w:p w14:paraId="0F5B1C7F" w14:textId="63AEA5C2" w:rsidR="00BF598A" w:rsidRDefault="00BF598A" w:rsidP="00034D2A">
      <w:pPr>
        <w:spacing w:line="360" w:lineRule="auto"/>
        <w:rPr>
          <w:rFonts w:ascii="Arial" w:eastAsia="Calibri" w:hAnsi="Arial" w:cs="Arial"/>
          <w:szCs w:val="24"/>
        </w:rPr>
      </w:pPr>
      <w:r w:rsidRPr="00B51FAC">
        <w:rPr>
          <w:rFonts w:ascii="Arial" w:eastAsia="Calibri" w:hAnsi="Arial" w:cs="Arial"/>
          <w:b/>
          <w:bCs/>
          <w:szCs w:val="24"/>
        </w:rPr>
        <w:t>Art. 1</w:t>
      </w:r>
      <w:r w:rsidR="00B51FAC" w:rsidRPr="00B51FAC">
        <w:rPr>
          <w:rFonts w:ascii="Arial" w:eastAsia="Calibri" w:hAnsi="Arial" w:cs="Arial"/>
          <w:b/>
          <w:bCs/>
          <w:szCs w:val="24"/>
        </w:rPr>
        <w:t>4</w:t>
      </w:r>
      <w:r w:rsidRPr="00B51FAC">
        <w:rPr>
          <w:rFonts w:ascii="Arial" w:eastAsia="Calibri" w:hAnsi="Arial" w:cs="Arial"/>
          <w:b/>
          <w:bCs/>
          <w:szCs w:val="24"/>
        </w:rPr>
        <w:t>º</w:t>
      </w:r>
      <w:r w:rsidRPr="00BF598A">
        <w:rPr>
          <w:rFonts w:ascii="Arial" w:eastAsia="Calibri" w:hAnsi="Arial" w:cs="Arial"/>
          <w:szCs w:val="24"/>
        </w:rPr>
        <w:t xml:space="preserve"> - Caberá a Administração Municipal a responsabilidade pelas despesas deste Conselho, oferecendo as condições necessárias ao seu funcionamento, gerindo e executando as atividades orçamentarias, administrativas e financeiras.</w:t>
      </w:r>
    </w:p>
    <w:p w14:paraId="2C12C687" w14:textId="77777777" w:rsidR="00FF3FE4" w:rsidRDefault="00BF598A" w:rsidP="00034D2A">
      <w:pPr>
        <w:spacing w:line="360" w:lineRule="auto"/>
        <w:rPr>
          <w:rFonts w:ascii="Arial" w:eastAsia="Calibri" w:hAnsi="Arial" w:cs="Arial"/>
          <w:szCs w:val="24"/>
        </w:rPr>
      </w:pPr>
      <w:r w:rsidRPr="00B51FAC">
        <w:rPr>
          <w:rFonts w:ascii="Arial" w:eastAsia="Calibri" w:hAnsi="Arial" w:cs="Arial"/>
          <w:b/>
          <w:bCs/>
          <w:szCs w:val="24"/>
        </w:rPr>
        <w:t xml:space="preserve"> Art. 1</w:t>
      </w:r>
      <w:r w:rsidR="00B51FAC" w:rsidRPr="00B51FAC">
        <w:rPr>
          <w:rFonts w:ascii="Arial" w:eastAsia="Calibri" w:hAnsi="Arial" w:cs="Arial"/>
          <w:b/>
          <w:bCs/>
          <w:szCs w:val="24"/>
        </w:rPr>
        <w:t>5</w:t>
      </w:r>
      <w:r w:rsidRPr="00BF598A">
        <w:rPr>
          <w:rFonts w:ascii="Arial" w:eastAsia="Calibri" w:hAnsi="Arial" w:cs="Arial"/>
          <w:szCs w:val="24"/>
        </w:rPr>
        <w:t xml:space="preserve">° - Este Regimento Interno entra em vigor na data de sua publicação. </w:t>
      </w:r>
    </w:p>
    <w:p w14:paraId="0E531E15" w14:textId="77777777" w:rsidR="00FF3FE4" w:rsidRDefault="00FF3FE4" w:rsidP="00034D2A">
      <w:pPr>
        <w:spacing w:line="360" w:lineRule="auto"/>
        <w:rPr>
          <w:rFonts w:ascii="Arial" w:eastAsia="Calibri" w:hAnsi="Arial" w:cs="Arial"/>
          <w:szCs w:val="24"/>
        </w:rPr>
      </w:pPr>
    </w:p>
    <w:p w14:paraId="7AF22A01" w14:textId="4B84E60E" w:rsidR="007578B2" w:rsidRDefault="0002227B" w:rsidP="00EB7011">
      <w:pPr>
        <w:spacing w:line="360" w:lineRule="auto"/>
        <w:ind w:left="3540"/>
        <w:rPr>
          <w:rFonts w:ascii="Arial" w:eastAsia="Calibri" w:hAnsi="Arial" w:cs="Arial"/>
          <w:szCs w:val="24"/>
        </w:rPr>
      </w:pPr>
      <w:r>
        <w:rPr>
          <w:rFonts w:ascii="Arial" w:eastAsia="Calibri" w:hAnsi="Arial" w:cs="Arial"/>
          <w:szCs w:val="24"/>
        </w:rPr>
        <w:t xml:space="preserve">Novo Mundo/MT, </w:t>
      </w:r>
      <w:r w:rsidR="00EB7011">
        <w:rPr>
          <w:rFonts w:ascii="Arial" w:eastAsia="Calibri" w:hAnsi="Arial" w:cs="Arial"/>
          <w:szCs w:val="24"/>
        </w:rPr>
        <w:t xml:space="preserve">02 </w:t>
      </w:r>
      <w:r>
        <w:rPr>
          <w:rFonts w:ascii="Arial" w:eastAsia="Calibri" w:hAnsi="Arial" w:cs="Arial"/>
          <w:szCs w:val="24"/>
        </w:rPr>
        <w:t xml:space="preserve">de </w:t>
      </w:r>
      <w:r w:rsidR="00EB7011">
        <w:rPr>
          <w:rFonts w:ascii="Arial" w:eastAsia="Calibri" w:hAnsi="Arial" w:cs="Arial"/>
          <w:szCs w:val="24"/>
        </w:rPr>
        <w:t xml:space="preserve">dezembro </w:t>
      </w:r>
      <w:r>
        <w:rPr>
          <w:rFonts w:ascii="Arial" w:eastAsia="Calibri" w:hAnsi="Arial" w:cs="Arial"/>
          <w:szCs w:val="24"/>
        </w:rPr>
        <w:t>de 2025.</w:t>
      </w:r>
    </w:p>
    <w:p w14:paraId="7B48D57B" w14:textId="77777777" w:rsidR="004B175A" w:rsidRDefault="00110137" w:rsidP="00034D2A">
      <w:pPr>
        <w:spacing w:line="360" w:lineRule="auto"/>
        <w:rPr>
          <w:rFonts w:ascii="Arial" w:eastAsia="Calibri" w:hAnsi="Arial" w:cs="Arial"/>
          <w:szCs w:val="24"/>
        </w:rPr>
      </w:pPr>
      <w:r>
        <w:rPr>
          <w:rFonts w:ascii="Arial" w:eastAsia="Calibri" w:hAnsi="Arial" w:cs="Arial"/>
          <w:szCs w:val="24"/>
        </w:rPr>
        <w:t xml:space="preserve">   </w:t>
      </w:r>
    </w:p>
    <w:p w14:paraId="6237BCFB" w14:textId="25B5B97D" w:rsidR="00BF598A" w:rsidRPr="005F15F0" w:rsidRDefault="00BF598A" w:rsidP="00034D2A">
      <w:pPr>
        <w:spacing w:line="360" w:lineRule="auto"/>
        <w:rPr>
          <w:rFonts w:ascii="Arial" w:eastAsia="Calibri" w:hAnsi="Arial" w:cs="Arial"/>
          <w:szCs w:val="24"/>
        </w:rPr>
      </w:pPr>
      <w:r w:rsidRPr="00BF598A">
        <w:rPr>
          <w:rFonts w:ascii="Arial" w:eastAsia="Calibri" w:hAnsi="Arial" w:cs="Arial"/>
          <w:szCs w:val="24"/>
        </w:rPr>
        <w:t>Presidente do COMSEA e demais membros.</w:t>
      </w:r>
    </w:p>
    <w:sectPr w:rsidR="00BF598A" w:rsidRPr="005F15F0" w:rsidSect="0069490B">
      <w:headerReference w:type="default" r:id="rId8"/>
      <w:footerReference w:type="default" r:id="rId9"/>
      <w:pgSz w:w="11906" w:h="16838"/>
      <w:pgMar w:top="1417" w:right="1701" w:bottom="1417" w:left="1701"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9160" w14:textId="77777777" w:rsidR="00CE6F8B" w:rsidRDefault="00CE6F8B" w:rsidP="002F509C">
      <w:r>
        <w:separator/>
      </w:r>
    </w:p>
  </w:endnote>
  <w:endnote w:type="continuationSeparator" w:id="0">
    <w:p w14:paraId="605F82B5" w14:textId="77777777" w:rsidR="00CE6F8B" w:rsidRDefault="00CE6F8B" w:rsidP="002F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93FB" w14:textId="1098CC00" w:rsidR="00AC6EAB" w:rsidRPr="0030213D" w:rsidRDefault="00AC6EAB" w:rsidP="002F509C">
    <w:pPr>
      <w:pStyle w:val="Rodap"/>
      <w:jc w:val="center"/>
      <w:rPr>
        <w:bCs/>
      </w:rPr>
    </w:pPr>
    <w:r w:rsidRPr="0030213D">
      <w:rPr>
        <w:bCs/>
      </w:rPr>
      <w:t xml:space="preserve">Rua </w:t>
    </w:r>
    <w:r w:rsidR="00A253AD" w:rsidRPr="0030213D">
      <w:rPr>
        <w:bCs/>
      </w:rPr>
      <w:t>T</w:t>
    </w:r>
    <w:r w:rsidRPr="0030213D">
      <w:rPr>
        <w:bCs/>
      </w:rPr>
      <w:t xml:space="preserve">opázio, </w:t>
    </w:r>
    <w:r w:rsidR="00A253AD" w:rsidRPr="0030213D">
      <w:rPr>
        <w:bCs/>
      </w:rPr>
      <w:t xml:space="preserve">s/nº, </w:t>
    </w:r>
    <w:r w:rsidRPr="0030213D">
      <w:rPr>
        <w:bCs/>
      </w:rPr>
      <w:t xml:space="preserve">Setor III </w:t>
    </w:r>
    <w:r w:rsidR="00A253AD" w:rsidRPr="0030213D">
      <w:rPr>
        <w:bCs/>
      </w:rPr>
      <w:t>–</w:t>
    </w:r>
    <w:r w:rsidRPr="0030213D">
      <w:rPr>
        <w:bCs/>
      </w:rPr>
      <w:t xml:space="preserve"> Fone</w:t>
    </w:r>
    <w:r w:rsidR="00A253AD" w:rsidRPr="0030213D">
      <w:rPr>
        <w:bCs/>
      </w:rPr>
      <w:t>:</w:t>
    </w:r>
    <w:r w:rsidRPr="0030213D">
      <w:rPr>
        <w:bCs/>
      </w:rPr>
      <w:t xml:space="preserve"> (6</w:t>
    </w:r>
    <w:r w:rsidR="00760D9E" w:rsidRPr="0030213D">
      <w:rPr>
        <w:bCs/>
      </w:rPr>
      <w:t>6</w:t>
    </w:r>
    <w:r w:rsidRPr="0030213D">
      <w:rPr>
        <w:bCs/>
      </w:rPr>
      <w:t xml:space="preserve">) </w:t>
    </w:r>
    <w:r w:rsidR="00760D9E" w:rsidRPr="0030213D">
      <w:rPr>
        <w:bCs/>
      </w:rPr>
      <w:t>99937-3758</w:t>
    </w:r>
  </w:p>
  <w:p w14:paraId="6C56D015" w14:textId="77777777" w:rsidR="00AC6EAB" w:rsidRPr="0030213D" w:rsidRDefault="00AC6EAB" w:rsidP="002F509C">
    <w:pPr>
      <w:pStyle w:val="Rodap"/>
      <w:jc w:val="center"/>
      <w:rPr>
        <w:bCs/>
      </w:rPr>
    </w:pPr>
    <w:r w:rsidRPr="0030213D">
      <w:rPr>
        <w:bCs/>
      </w:rPr>
      <w:t>E-mail: conselhosnm@hotmail.com</w:t>
    </w:r>
  </w:p>
  <w:p w14:paraId="5979B5E8" w14:textId="77777777" w:rsidR="00AC6EAB" w:rsidRPr="0030213D" w:rsidRDefault="00AC6EAB" w:rsidP="007337A6">
    <w:pPr>
      <w:pStyle w:val="Rodap"/>
      <w:tabs>
        <w:tab w:val="left" w:pos="5535"/>
      </w:tabs>
      <w:jc w:val="left"/>
      <w:rPr>
        <w:bCs/>
      </w:rPr>
    </w:pPr>
    <w:r w:rsidRPr="0030213D">
      <w:rPr>
        <w:bCs/>
      </w:rPr>
      <w:tab/>
      <w:t>CEP: 78.528-000</w:t>
    </w:r>
    <w:r w:rsidRPr="0030213D">
      <w:rPr>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12BA9" w14:textId="77777777" w:rsidR="00CE6F8B" w:rsidRDefault="00CE6F8B" w:rsidP="002F509C">
      <w:r>
        <w:separator/>
      </w:r>
    </w:p>
  </w:footnote>
  <w:footnote w:type="continuationSeparator" w:id="0">
    <w:p w14:paraId="774D64EE" w14:textId="77777777" w:rsidR="00CE6F8B" w:rsidRDefault="00CE6F8B" w:rsidP="002F5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891F" w14:textId="77777777" w:rsidR="00AC6EAB" w:rsidRDefault="00000000" w:rsidP="002F509C">
    <w:pPr>
      <w:pStyle w:val="Cabealho"/>
    </w:pPr>
    <w:r>
      <w:rPr>
        <w:noProof/>
        <w:lang w:eastAsia="pt-BR"/>
      </w:rPr>
      <w:object w:dxaOrig="1440" w:dyaOrig="1440" w14:anchorId="09778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60pt;margin-top:-41.55pt;width:78.45pt;height:88.2pt;z-index:251660288" fillcolor="yellow">
          <v:fill angle="-90" type="gradient"/>
          <v:imagedata r:id="rId1" o:title=""/>
        </v:shape>
        <o:OLEObject Type="Embed" ProgID="Word.Picture.8" ShapeID="_x0000_s1025" DrawAspect="Content" ObjectID="_1837576054" r:id="rId2"/>
      </w:object>
    </w:r>
  </w:p>
  <w:p w14:paraId="13F24B72" w14:textId="77777777" w:rsidR="00AC6EAB" w:rsidRDefault="00AC6EAB" w:rsidP="002F509C">
    <w:pPr>
      <w:pStyle w:val="Cabealho"/>
    </w:pPr>
    <w:r>
      <w:rPr>
        <w:noProof/>
        <w:lang w:eastAsia="pt-BR"/>
      </w:rPr>
      <mc:AlternateContent>
        <mc:Choice Requires="wps">
          <w:drawing>
            <wp:anchor distT="0" distB="0" distL="114300" distR="114300" simplePos="0" relativeHeight="251658240" behindDoc="0" locked="1" layoutInCell="1" allowOverlap="1" wp14:anchorId="489B4BF6" wp14:editId="08BDFA1B">
              <wp:simplePos x="0" y="0"/>
              <wp:positionH relativeFrom="column">
                <wp:posOffset>438150</wp:posOffset>
              </wp:positionH>
              <wp:positionV relativeFrom="page">
                <wp:posOffset>113030</wp:posOffset>
              </wp:positionV>
              <wp:extent cx="5867400" cy="1143000"/>
              <wp:effectExtent l="3810" t="8255" r="5715" b="127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143000"/>
                      </a:xfrm>
                      <a:prstGeom prst="rect">
                        <a:avLst/>
                      </a:prstGeom>
                      <a:gradFill rotWithShape="1">
                        <a:gsLst>
                          <a:gs pos="0">
                            <a:srgbClr val="C0C0C0"/>
                          </a:gs>
                          <a:gs pos="100000">
                            <a:srgbClr val="FFFFFF">
                              <a:alpha val="72000"/>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A6F00" w14:textId="77777777" w:rsidR="00D971B4" w:rsidRDefault="00AC6EAB" w:rsidP="002F509C">
                          <w:pPr>
                            <w:pStyle w:val="Ttulo1"/>
                            <w:jc w:val="left"/>
                            <w:rPr>
                              <w:rFonts w:ascii="Times New Roman" w:hAnsi="Times New Roman"/>
                            </w:rPr>
                          </w:pPr>
                          <w:r w:rsidRPr="00686500">
                            <w:rPr>
                              <w:rFonts w:ascii="Times New Roman" w:hAnsi="Times New Roman"/>
                            </w:rPr>
                            <w:t xml:space="preserve"> </w:t>
                          </w:r>
                        </w:p>
                        <w:p w14:paraId="7F6BBD40" w14:textId="1DF35294" w:rsidR="00AC6EAB" w:rsidRPr="00686500" w:rsidRDefault="00AC6EAB" w:rsidP="00A253AD">
                          <w:pPr>
                            <w:pStyle w:val="Ttulo1"/>
                            <w:rPr>
                              <w:rFonts w:ascii="Lucida Calligraphy" w:hAnsi="Lucida Calligraphy"/>
                              <w:sz w:val="28"/>
                              <w:szCs w:val="28"/>
                            </w:rPr>
                          </w:pPr>
                          <w:r>
                            <w:rPr>
                              <w:rFonts w:ascii="Lucida Calligraphy" w:hAnsi="Lucida Calligraphy"/>
                              <w:sz w:val="28"/>
                              <w:szCs w:val="28"/>
                            </w:rPr>
                            <w:t xml:space="preserve">Conselho Municipal </w:t>
                          </w:r>
                          <w:r w:rsidRPr="00686500">
                            <w:rPr>
                              <w:rFonts w:ascii="Lucida Calligraphy" w:hAnsi="Lucida Calligraphy"/>
                              <w:sz w:val="28"/>
                              <w:szCs w:val="28"/>
                            </w:rPr>
                            <w:t xml:space="preserve">de </w:t>
                          </w:r>
                          <w:r w:rsidR="00A253AD">
                            <w:rPr>
                              <w:rFonts w:ascii="Lucida Calligraphy" w:hAnsi="Lucida Calligraphy"/>
                              <w:sz w:val="28"/>
                              <w:szCs w:val="28"/>
                            </w:rPr>
                            <w:t>Segurança Alimentar e Nutricional COMSEA</w:t>
                          </w:r>
                        </w:p>
                        <w:p w14:paraId="07777BA9" w14:textId="13196BCC" w:rsidR="00AC6EAB" w:rsidRPr="00CB3B91" w:rsidRDefault="00AC6EAB" w:rsidP="002F509C">
                          <w:pPr>
                            <w:jc w:val="left"/>
                            <w:rPr>
                              <w:rFonts w:cs="Times New Roman"/>
                              <w:sz w:val="16"/>
                              <w:szCs w:val="16"/>
                            </w:rPr>
                          </w:pPr>
                        </w:p>
                        <w:p w14:paraId="0DCFB221" w14:textId="77777777" w:rsidR="00AC6EAB" w:rsidRPr="00CB3B91" w:rsidRDefault="00AC6EAB" w:rsidP="002F509C">
                          <w:pPr>
                            <w:jc w:val="lef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B4BF6" id="_x0000_t202" coordsize="21600,21600" o:spt="202" path="m,l,21600r21600,l21600,xe">
              <v:stroke joinstyle="miter"/>
              <v:path gradientshapeok="t" o:connecttype="rect"/>
            </v:shapetype>
            <v:shape id="Caixa de texto 6" o:spid="_x0000_s1026" type="#_x0000_t202" style="position:absolute;left:0;text-align:left;margin-left:34.5pt;margin-top:8.9pt;width:462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" fillcolor="silver" stroked="f">
              <v:fill o:opacity2="47185f" rotate="t" focus="100%" type="gradient"/>
              <v:textbox>
                <w:txbxContent>
                  <w:p w14:paraId="2D1A6F00" w14:textId="77777777" w:rsidR="00D971B4" w:rsidRDefault="00AC6EAB" w:rsidP="002F509C">
                    <w:pPr>
                      <w:pStyle w:val="Ttulo1"/>
                      <w:jc w:val="left"/>
                      <w:rPr>
                        <w:rFonts w:ascii="Times New Roman" w:hAnsi="Times New Roman"/>
                      </w:rPr>
                    </w:pPr>
                    <w:r w:rsidRPr="00686500">
                      <w:rPr>
                        <w:rFonts w:ascii="Times New Roman" w:hAnsi="Times New Roman"/>
                      </w:rPr>
                      <w:t xml:space="preserve"> </w:t>
                    </w:r>
                  </w:p>
                  <w:p w14:paraId="7F6BBD40" w14:textId="1DF35294" w:rsidR="00AC6EAB" w:rsidRPr="00686500" w:rsidRDefault="00AC6EAB" w:rsidP="00A253AD">
                    <w:pPr>
                      <w:pStyle w:val="Ttulo1"/>
                      <w:rPr>
                        <w:rFonts w:ascii="Lucida Calligraphy" w:hAnsi="Lucida Calligraphy"/>
                        <w:sz w:val="28"/>
                        <w:szCs w:val="28"/>
                      </w:rPr>
                    </w:pPr>
                    <w:r>
                      <w:rPr>
                        <w:rFonts w:ascii="Lucida Calligraphy" w:hAnsi="Lucida Calligraphy"/>
                        <w:sz w:val="28"/>
                        <w:szCs w:val="28"/>
                      </w:rPr>
                      <w:t xml:space="preserve">Conselho Municipal </w:t>
                    </w:r>
                    <w:r w:rsidRPr="00686500">
                      <w:rPr>
                        <w:rFonts w:ascii="Lucida Calligraphy" w:hAnsi="Lucida Calligraphy"/>
                        <w:sz w:val="28"/>
                        <w:szCs w:val="28"/>
                      </w:rPr>
                      <w:t xml:space="preserve">de </w:t>
                    </w:r>
                    <w:r w:rsidR="00A253AD">
                      <w:rPr>
                        <w:rFonts w:ascii="Lucida Calligraphy" w:hAnsi="Lucida Calligraphy"/>
                        <w:sz w:val="28"/>
                        <w:szCs w:val="28"/>
                      </w:rPr>
                      <w:t>Segurança Alimentar e Nutricional COMSEA</w:t>
                    </w:r>
                  </w:p>
                  <w:p w14:paraId="07777BA9" w14:textId="13196BCC" w:rsidR="00AC6EAB" w:rsidRPr="00CB3B91" w:rsidRDefault="00AC6EAB" w:rsidP="002F509C">
                    <w:pPr>
                      <w:jc w:val="left"/>
                      <w:rPr>
                        <w:rFonts w:cs="Times New Roman"/>
                        <w:sz w:val="16"/>
                        <w:szCs w:val="16"/>
                      </w:rPr>
                    </w:pPr>
                  </w:p>
                  <w:p w14:paraId="0DCFB221" w14:textId="77777777" w:rsidR="00AC6EAB" w:rsidRPr="00CB3B91" w:rsidRDefault="00AC6EAB" w:rsidP="002F509C">
                    <w:pPr>
                      <w:jc w:val="left"/>
                      <w:rPr>
                        <w:sz w:val="16"/>
                        <w:szCs w:val="16"/>
                      </w:rPr>
                    </w:pPr>
                  </w:p>
                </w:txbxContent>
              </v:textbox>
              <w10:wrap anchory="page"/>
              <w10:anchorlock/>
            </v:shape>
          </w:pict>
        </mc:Fallback>
      </mc:AlternateContent>
    </w:r>
  </w:p>
  <w:p w14:paraId="51451E71" w14:textId="77777777" w:rsidR="00AC6EAB" w:rsidRDefault="00AC6EA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C59"/>
    <w:multiLevelType w:val="hybridMultilevel"/>
    <w:tmpl w:val="40EC24BC"/>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15:restartNumberingAfterBreak="0">
    <w:nsid w:val="03CA1D1A"/>
    <w:multiLevelType w:val="hybridMultilevel"/>
    <w:tmpl w:val="40EC24BC"/>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064E13C7"/>
    <w:multiLevelType w:val="hybridMultilevel"/>
    <w:tmpl w:val="0854C174"/>
    <w:lvl w:ilvl="0" w:tplc="2C504F4C">
      <w:start w:val="1"/>
      <w:numFmt w:val="decimal"/>
      <w:lvlText w:val="%1."/>
      <w:lvlJc w:val="left"/>
      <w:pPr>
        <w:ind w:left="1713" w:hanging="360"/>
      </w:pPr>
      <w:rPr>
        <w:b/>
        <w:bCs/>
      </w:rPr>
    </w:lvl>
    <w:lvl w:ilvl="1" w:tplc="04160019">
      <w:start w:val="1"/>
      <w:numFmt w:val="lowerLetter"/>
      <w:lvlText w:val="%2."/>
      <w:lvlJc w:val="left"/>
      <w:pPr>
        <w:ind w:left="2433" w:hanging="360"/>
      </w:pPr>
    </w:lvl>
    <w:lvl w:ilvl="2" w:tplc="0416001B">
      <w:start w:val="1"/>
      <w:numFmt w:val="lowerRoman"/>
      <w:lvlText w:val="%3."/>
      <w:lvlJc w:val="right"/>
      <w:pPr>
        <w:ind w:left="3153" w:hanging="180"/>
      </w:pPr>
    </w:lvl>
    <w:lvl w:ilvl="3" w:tplc="0416000F">
      <w:start w:val="1"/>
      <w:numFmt w:val="decimal"/>
      <w:lvlText w:val="%4."/>
      <w:lvlJc w:val="left"/>
      <w:pPr>
        <w:ind w:left="3873" w:hanging="360"/>
      </w:pPr>
    </w:lvl>
    <w:lvl w:ilvl="4" w:tplc="04160019">
      <w:start w:val="1"/>
      <w:numFmt w:val="lowerLetter"/>
      <w:lvlText w:val="%5."/>
      <w:lvlJc w:val="left"/>
      <w:pPr>
        <w:ind w:left="4593" w:hanging="360"/>
      </w:pPr>
    </w:lvl>
    <w:lvl w:ilvl="5" w:tplc="0416001B">
      <w:start w:val="1"/>
      <w:numFmt w:val="lowerRoman"/>
      <w:lvlText w:val="%6."/>
      <w:lvlJc w:val="right"/>
      <w:pPr>
        <w:ind w:left="5313" w:hanging="180"/>
      </w:pPr>
    </w:lvl>
    <w:lvl w:ilvl="6" w:tplc="0416000F">
      <w:start w:val="1"/>
      <w:numFmt w:val="decimal"/>
      <w:lvlText w:val="%7."/>
      <w:lvlJc w:val="left"/>
      <w:pPr>
        <w:ind w:left="6033" w:hanging="360"/>
      </w:pPr>
    </w:lvl>
    <w:lvl w:ilvl="7" w:tplc="04160019">
      <w:start w:val="1"/>
      <w:numFmt w:val="lowerLetter"/>
      <w:lvlText w:val="%8."/>
      <w:lvlJc w:val="left"/>
      <w:pPr>
        <w:ind w:left="6753" w:hanging="360"/>
      </w:pPr>
    </w:lvl>
    <w:lvl w:ilvl="8" w:tplc="0416001B">
      <w:start w:val="1"/>
      <w:numFmt w:val="lowerRoman"/>
      <w:lvlText w:val="%9."/>
      <w:lvlJc w:val="right"/>
      <w:pPr>
        <w:ind w:left="7473" w:hanging="180"/>
      </w:pPr>
    </w:lvl>
  </w:abstractNum>
  <w:abstractNum w:abstractNumId="3" w15:restartNumberingAfterBreak="0">
    <w:nsid w:val="08EC0037"/>
    <w:multiLevelType w:val="hybridMultilevel"/>
    <w:tmpl w:val="DF823936"/>
    <w:lvl w:ilvl="0" w:tplc="0416000B">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F1F4D5C"/>
    <w:multiLevelType w:val="hybridMultilevel"/>
    <w:tmpl w:val="6B54FE96"/>
    <w:lvl w:ilvl="0" w:tplc="04160009">
      <w:start w:val="1"/>
      <w:numFmt w:val="bullet"/>
      <w:lvlText w:val=""/>
      <w:lvlJc w:val="left"/>
      <w:pPr>
        <w:ind w:left="1353"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1D8B0E87"/>
    <w:multiLevelType w:val="hybridMultilevel"/>
    <w:tmpl w:val="40EC24BC"/>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15:restartNumberingAfterBreak="0">
    <w:nsid w:val="1EAA1177"/>
    <w:multiLevelType w:val="hybridMultilevel"/>
    <w:tmpl w:val="477A8C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902105"/>
    <w:multiLevelType w:val="hybridMultilevel"/>
    <w:tmpl w:val="8488B56C"/>
    <w:lvl w:ilvl="0" w:tplc="B840101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C14F63"/>
    <w:multiLevelType w:val="hybridMultilevel"/>
    <w:tmpl w:val="4F0E44FE"/>
    <w:lvl w:ilvl="0" w:tplc="B0926B6A">
      <w:start w:val="1"/>
      <w:numFmt w:val="upp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9" w15:restartNumberingAfterBreak="0">
    <w:nsid w:val="24592358"/>
    <w:multiLevelType w:val="hybridMultilevel"/>
    <w:tmpl w:val="29D2DDD6"/>
    <w:lvl w:ilvl="0" w:tplc="F002FCAC">
      <w:start w:val="1"/>
      <w:numFmt w:val="upperRoman"/>
      <w:lvlText w:val="%1-"/>
      <w:lvlJc w:val="left"/>
      <w:pPr>
        <w:ind w:left="1428" w:hanging="720"/>
      </w:pPr>
      <w:rPr>
        <w:rFonts w:ascii="Arial" w:eastAsiaTheme="minorHAnsi" w:hAnsi="Arial" w:cs="Arial"/>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2540405A"/>
    <w:multiLevelType w:val="hybridMultilevel"/>
    <w:tmpl w:val="1854D25C"/>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15:restartNumberingAfterBreak="0">
    <w:nsid w:val="25887927"/>
    <w:multiLevelType w:val="hybridMultilevel"/>
    <w:tmpl w:val="560ECE8C"/>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15:restartNumberingAfterBreak="0">
    <w:nsid w:val="29170121"/>
    <w:multiLevelType w:val="hybridMultilevel"/>
    <w:tmpl w:val="15E070A2"/>
    <w:lvl w:ilvl="0" w:tplc="4D6CB6B2">
      <w:start w:val="1"/>
      <w:numFmt w:val="upperRoman"/>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D83298F"/>
    <w:multiLevelType w:val="hybridMultilevel"/>
    <w:tmpl w:val="8250BC7C"/>
    <w:lvl w:ilvl="0" w:tplc="F32A4AD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2E787E34"/>
    <w:multiLevelType w:val="hybridMultilevel"/>
    <w:tmpl w:val="D46CBE62"/>
    <w:lvl w:ilvl="0" w:tplc="0416000B">
      <w:start w:val="1"/>
      <w:numFmt w:val="bullet"/>
      <w:lvlText w:val=""/>
      <w:lvlJc w:val="left"/>
      <w:pPr>
        <w:ind w:left="2148" w:hanging="360"/>
      </w:pPr>
      <w:rPr>
        <w:rFonts w:ascii="Wingdings" w:hAnsi="Wingdings"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15" w15:restartNumberingAfterBreak="0">
    <w:nsid w:val="2EA52086"/>
    <w:multiLevelType w:val="hybridMultilevel"/>
    <w:tmpl w:val="F16EAEE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15:restartNumberingAfterBreak="0">
    <w:nsid w:val="2FA637CB"/>
    <w:multiLevelType w:val="hybridMultilevel"/>
    <w:tmpl w:val="40EC24BC"/>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 w15:restartNumberingAfterBreak="0">
    <w:nsid w:val="3051431F"/>
    <w:multiLevelType w:val="hybridMultilevel"/>
    <w:tmpl w:val="7B6A03FA"/>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15:restartNumberingAfterBreak="0">
    <w:nsid w:val="31A95AE2"/>
    <w:multiLevelType w:val="hybridMultilevel"/>
    <w:tmpl w:val="0ED663DE"/>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32954D74"/>
    <w:multiLevelType w:val="hybridMultilevel"/>
    <w:tmpl w:val="40EC24BC"/>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0" w15:restartNumberingAfterBreak="0">
    <w:nsid w:val="346A7A38"/>
    <w:multiLevelType w:val="hybridMultilevel"/>
    <w:tmpl w:val="0D688EEE"/>
    <w:lvl w:ilvl="0" w:tplc="0416000B">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 w15:restartNumberingAfterBreak="0">
    <w:nsid w:val="3A7716B5"/>
    <w:multiLevelType w:val="hybridMultilevel"/>
    <w:tmpl w:val="A2E2333C"/>
    <w:lvl w:ilvl="0" w:tplc="04160001">
      <w:start w:val="1"/>
      <w:numFmt w:val="bullet"/>
      <w:lvlText w:val=""/>
      <w:lvlJc w:val="left"/>
      <w:pPr>
        <w:ind w:left="1501" w:hanging="360"/>
      </w:pPr>
      <w:rPr>
        <w:rFonts w:ascii="Symbol" w:hAnsi="Symbol" w:hint="default"/>
      </w:rPr>
    </w:lvl>
    <w:lvl w:ilvl="1" w:tplc="04160003" w:tentative="1">
      <w:start w:val="1"/>
      <w:numFmt w:val="bullet"/>
      <w:lvlText w:val="o"/>
      <w:lvlJc w:val="left"/>
      <w:pPr>
        <w:ind w:left="2221" w:hanging="360"/>
      </w:pPr>
      <w:rPr>
        <w:rFonts w:ascii="Courier New" w:hAnsi="Courier New" w:cs="Courier New" w:hint="default"/>
      </w:rPr>
    </w:lvl>
    <w:lvl w:ilvl="2" w:tplc="04160005" w:tentative="1">
      <w:start w:val="1"/>
      <w:numFmt w:val="bullet"/>
      <w:lvlText w:val=""/>
      <w:lvlJc w:val="left"/>
      <w:pPr>
        <w:ind w:left="2941" w:hanging="360"/>
      </w:pPr>
      <w:rPr>
        <w:rFonts w:ascii="Wingdings" w:hAnsi="Wingdings" w:hint="default"/>
      </w:rPr>
    </w:lvl>
    <w:lvl w:ilvl="3" w:tplc="04160001" w:tentative="1">
      <w:start w:val="1"/>
      <w:numFmt w:val="bullet"/>
      <w:lvlText w:val=""/>
      <w:lvlJc w:val="left"/>
      <w:pPr>
        <w:ind w:left="3661" w:hanging="360"/>
      </w:pPr>
      <w:rPr>
        <w:rFonts w:ascii="Symbol" w:hAnsi="Symbol" w:hint="default"/>
      </w:rPr>
    </w:lvl>
    <w:lvl w:ilvl="4" w:tplc="04160003" w:tentative="1">
      <w:start w:val="1"/>
      <w:numFmt w:val="bullet"/>
      <w:lvlText w:val="o"/>
      <w:lvlJc w:val="left"/>
      <w:pPr>
        <w:ind w:left="4381" w:hanging="360"/>
      </w:pPr>
      <w:rPr>
        <w:rFonts w:ascii="Courier New" w:hAnsi="Courier New" w:cs="Courier New" w:hint="default"/>
      </w:rPr>
    </w:lvl>
    <w:lvl w:ilvl="5" w:tplc="04160005" w:tentative="1">
      <w:start w:val="1"/>
      <w:numFmt w:val="bullet"/>
      <w:lvlText w:val=""/>
      <w:lvlJc w:val="left"/>
      <w:pPr>
        <w:ind w:left="5101" w:hanging="360"/>
      </w:pPr>
      <w:rPr>
        <w:rFonts w:ascii="Wingdings" w:hAnsi="Wingdings" w:hint="default"/>
      </w:rPr>
    </w:lvl>
    <w:lvl w:ilvl="6" w:tplc="04160001" w:tentative="1">
      <w:start w:val="1"/>
      <w:numFmt w:val="bullet"/>
      <w:lvlText w:val=""/>
      <w:lvlJc w:val="left"/>
      <w:pPr>
        <w:ind w:left="5821" w:hanging="360"/>
      </w:pPr>
      <w:rPr>
        <w:rFonts w:ascii="Symbol" w:hAnsi="Symbol" w:hint="default"/>
      </w:rPr>
    </w:lvl>
    <w:lvl w:ilvl="7" w:tplc="04160003" w:tentative="1">
      <w:start w:val="1"/>
      <w:numFmt w:val="bullet"/>
      <w:lvlText w:val="o"/>
      <w:lvlJc w:val="left"/>
      <w:pPr>
        <w:ind w:left="6541" w:hanging="360"/>
      </w:pPr>
      <w:rPr>
        <w:rFonts w:ascii="Courier New" w:hAnsi="Courier New" w:cs="Courier New" w:hint="default"/>
      </w:rPr>
    </w:lvl>
    <w:lvl w:ilvl="8" w:tplc="04160005" w:tentative="1">
      <w:start w:val="1"/>
      <w:numFmt w:val="bullet"/>
      <w:lvlText w:val=""/>
      <w:lvlJc w:val="left"/>
      <w:pPr>
        <w:ind w:left="7261" w:hanging="360"/>
      </w:pPr>
      <w:rPr>
        <w:rFonts w:ascii="Wingdings" w:hAnsi="Wingdings" w:hint="default"/>
      </w:rPr>
    </w:lvl>
  </w:abstractNum>
  <w:abstractNum w:abstractNumId="22" w15:restartNumberingAfterBreak="0">
    <w:nsid w:val="3EE81A5C"/>
    <w:multiLevelType w:val="hybridMultilevel"/>
    <w:tmpl w:val="47D0849A"/>
    <w:lvl w:ilvl="0" w:tplc="B1684FB2">
      <w:start w:val="1"/>
      <w:numFmt w:val="bullet"/>
      <w:lvlText w:val=""/>
      <w:lvlJc w:val="left"/>
      <w:pPr>
        <w:ind w:left="1353" w:hanging="360"/>
      </w:pPr>
      <w:rPr>
        <w:rFonts w:ascii="Wingdings" w:hAnsi="Wingdings" w:hint="default"/>
        <w:color w:val="auto"/>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15:restartNumberingAfterBreak="0">
    <w:nsid w:val="3FBE1D68"/>
    <w:multiLevelType w:val="hybridMultilevel"/>
    <w:tmpl w:val="38B877B8"/>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4" w15:restartNumberingAfterBreak="0">
    <w:nsid w:val="402E5792"/>
    <w:multiLevelType w:val="hybridMultilevel"/>
    <w:tmpl w:val="40EC24BC"/>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5" w15:restartNumberingAfterBreak="0">
    <w:nsid w:val="456B5A63"/>
    <w:multiLevelType w:val="hybridMultilevel"/>
    <w:tmpl w:val="E0C6925C"/>
    <w:lvl w:ilvl="0" w:tplc="4D6CB6B2">
      <w:start w:val="1"/>
      <w:numFmt w:val="upperRoman"/>
      <w:lvlText w:val="%1."/>
      <w:lvlJc w:val="left"/>
      <w:pPr>
        <w:ind w:left="1997" w:hanging="720"/>
      </w:pPr>
      <w:rPr>
        <w:rFonts w:hint="default"/>
        <w:b w:val="0"/>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26" w15:restartNumberingAfterBreak="0">
    <w:nsid w:val="46B96E7E"/>
    <w:multiLevelType w:val="hybridMultilevel"/>
    <w:tmpl w:val="40EC24BC"/>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15:restartNumberingAfterBreak="0">
    <w:nsid w:val="48F9307C"/>
    <w:multiLevelType w:val="hybridMultilevel"/>
    <w:tmpl w:val="D3E0D4F2"/>
    <w:lvl w:ilvl="0" w:tplc="B100C83A">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5F160862"/>
    <w:multiLevelType w:val="hybridMultilevel"/>
    <w:tmpl w:val="ADCE3E96"/>
    <w:lvl w:ilvl="0" w:tplc="04160001">
      <w:start w:val="1"/>
      <w:numFmt w:val="bullet"/>
      <w:lvlText w:val=""/>
      <w:lvlJc w:val="left"/>
      <w:pPr>
        <w:ind w:left="1778" w:hanging="360"/>
      </w:pPr>
      <w:rPr>
        <w:rFonts w:ascii="Symbol" w:hAnsi="Symbol"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29" w15:restartNumberingAfterBreak="0">
    <w:nsid w:val="5F824B60"/>
    <w:multiLevelType w:val="hybridMultilevel"/>
    <w:tmpl w:val="8B1C238C"/>
    <w:lvl w:ilvl="0" w:tplc="D36C780A">
      <w:start w:val="1"/>
      <w:numFmt w:val="decimal"/>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0" w15:restartNumberingAfterBreak="0">
    <w:nsid w:val="60DD3847"/>
    <w:multiLevelType w:val="hybridMultilevel"/>
    <w:tmpl w:val="7C44AB4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1" w15:restartNumberingAfterBreak="0">
    <w:nsid w:val="647D6B60"/>
    <w:multiLevelType w:val="hybridMultilevel"/>
    <w:tmpl w:val="40EC24BC"/>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2" w15:restartNumberingAfterBreak="0">
    <w:nsid w:val="685B3235"/>
    <w:multiLevelType w:val="hybridMultilevel"/>
    <w:tmpl w:val="D5F6BCAA"/>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33" w15:restartNumberingAfterBreak="0">
    <w:nsid w:val="6977357E"/>
    <w:multiLevelType w:val="hybridMultilevel"/>
    <w:tmpl w:val="AB405E3E"/>
    <w:lvl w:ilvl="0" w:tplc="0416000B">
      <w:start w:val="1"/>
      <w:numFmt w:val="bullet"/>
      <w:lvlText w:val=""/>
      <w:lvlJc w:val="left"/>
      <w:pPr>
        <w:ind w:left="437" w:hanging="360"/>
      </w:pPr>
      <w:rPr>
        <w:rFonts w:ascii="Wingdings" w:hAnsi="Wingdings" w:hint="default"/>
      </w:rPr>
    </w:lvl>
    <w:lvl w:ilvl="1" w:tplc="04160003" w:tentative="1">
      <w:start w:val="1"/>
      <w:numFmt w:val="bullet"/>
      <w:lvlText w:val="o"/>
      <w:lvlJc w:val="left"/>
      <w:pPr>
        <w:ind w:left="1157" w:hanging="360"/>
      </w:pPr>
      <w:rPr>
        <w:rFonts w:ascii="Courier New" w:hAnsi="Courier New" w:cs="Courier New" w:hint="default"/>
      </w:rPr>
    </w:lvl>
    <w:lvl w:ilvl="2" w:tplc="04160005" w:tentative="1">
      <w:start w:val="1"/>
      <w:numFmt w:val="bullet"/>
      <w:lvlText w:val=""/>
      <w:lvlJc w:val="left"/>
      <w:pPr>
        <w:ind w:left="1877" w:hanging="360"/>
      </w:pPr>
      <w:rPr>
        <w:rFonts w:ascii="Wingdings" w:hAnsi="Wingdings" w:hint="default"/>
      </w:rPr>
    </w:lvl>
    <w:lvl w:ilvl="3" w:tplc="04160001" w:tentative="1">
      <w:start w:val="1"/>
      <w:numFmt w:val="bullet"/>
      <w:lvlText w:val=""/>
      <w:lvlJc w:val="left"/>
      <w:pPr>
        <w:ind w:left="2597" w:hanging="360"/>
      </w:pPr>
      <w:rPr>
        <w:rFonts w:ascii="Symbol" w:hAnsi="Symbol" w:hint="default"/>
      </w:rPr>
    </w:lvl>
    <w:lvl w:ilvl="4" w:tplc="04160003" w:tentative="1">
      <w:start w:val="1"/>
      <w:numFmt w:val="bullet"/>
      <w:lvlText w:val="o"/>
      <w:lvlJc w:val="left"/>
      <w:pPr>
        <w:ind w:left="3317" w:hanging="360"/>
      </w:pPr>
      <w:rPr>
        <w:rFonts w:ascii="Courier New" w:hAnsi="Courier New" w:cs="Courier New" w:hint="default"/>
      </w:rPr>
    </w:lvl>
    <w:lvl w:ilvl="5" w:tplc="04160005" w:tentative="1">
      <w:start w:val="1"/>
      <w:numFmt w:val="bullet"/>
      <w:lvlText w:val=""/>
      <w:lvlJc w:val="left"/>
      <w:pPr>
        <w:ind w:left="4037" w:hanging="360"/>
      </w:pPr>
      <w:rPr>
        <w:rFonts w:ascii="Wingdings" w:hAnsi="Wingdings" w:hint="default"/>
      </w:rPr>
    </w:lvl>
    <w:lvl w:ilvl="6" w:tplc="04160001" w:tentative="1">
      <w:start w:val="1"/>
      <w:numFmt w:val="bullet"/>
      <w:lvlText w:val=""/>
      <w:lvlJc w:val="left"/>
      <w:pPr>
        <w:ind w:left="4757" w:hanging="360"/>
      </w:pPr>
      <w:rPr>
        <w:rFonts w:ascii="Symbol" w:hAnsi="Symbol" w:hint="default"/>
      </w:rPr>
    </w:lvl>
    <w:lvl w:ilvl="7" w:tplc="04160003" w:tentative="1">
      <w:start w:val="1"/>
      <w:numFmt w:val="bullet"/>
      <w:lvlText w:val="o"/>
      <w:lvlJc w:val="left"/>
      <w:pPr>
        <w:ind w:left="5477" w:hanging="360"/>
      </w:pPr>
      <w:rPr>
        <w:rFonts w:ascii="Courier New" w:hAnsi="Courier New" w:cs="Courier New" w:hint="default"/>
      </w:rPr>
    </w:lvl>
    <w:lvl w:ilvl="8" w:tplc="04160005" w:tentative="1">
      <w:start w:val="1"/>
      <w:numFmt w:val="bullet"/>
      <w:lvlText w:val=""/>
      <w:lvlJc w:val="left"/>
      <w:pPr>
        <w:ind w:left="6197" w:hanging="360"/>
      </w:pPr>
      <w:rPr>
        <w:rFonts w:ascii="Wingdings" w:hAnsi="Wingdings" w:hint="default"/>
      </w:rPr>
    </w:lvl>
  </w:abstractNum>
  <w:abstractNum w:abstractNumId="34" w15:restartNumberingAfterBreak="0">
    <w:nsid w:val="6C484693"/>
    <w:multiLevelType w:val="hybridMultilevel"/>
    <w:tmpl w:val="58004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CD15C1D"/>
    <w:multiLevelType w:val="hybridMultilevel"/>
    <w:tmpl w:val="143E16AA"/>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6" w15:restartNumberingAfterBreak="0">
    <w:nsid w:val="6EF0478D"/>
    <w:multiLevelType w:val="hybridMultilevel"/>
    <w:tmpl w:val="40EC24BC"/>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7" w15:restartNumberingAfterBreak="0">
    <w:nsid w:val="725624EC"/>
    <w:multiLevelType w:val="hybridMultilevel"/>
    <w:tmpl w:val="40EC24BC"/>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8" w15:restartNumberingAfterBreak="0">
    <w:nsid w:val="72975F72"/>
    <w:multiLevelType w:val="hybridMultilevel"/>
    <w:tmpl w:val="A68260E6"/>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9" w15:restartNumberingAfterBreak="0">
    <w:nsid w:val="77957041"/>
    <w:multiLevelType w:val="hybridMultilevel"/>
    <w:tmpl w:val="7AD6E38A"/>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15:restartNumberingAfterBreak="0">
    <w:nsid w:val="7CCF60DA"/>
    <w:multiLevelType w:val="hybridMultilevel"/>
    <w:tmpl w:val="BB7AAFAA"/>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16cid:durableId="1953318663">
    <w:abstractNumId w:val="4"/>
  </w:num>
  <w:num w:numId="2" w16cid:durableId="1817843564">
    <w:abstractNumId w:val="3"/>
  </w:num>
  <w:num w:numId="3" w16cid:durableId="1851555365">
    <w:abstractNumId w:val="11"/>
  </w:num>
  <w:num w:numId="4" w16cid:durableId="1242520570">
    <w:abstractNumId w:val="28"/>
  </w:num>
  <w:num w:numId="5" w16cid:durableId="1783038998">
    <w:abstractNumId w:val="21"/>
  </w:num>
  <w:num w:numId="6" w16cid:durableId="349113083">
    <w:abstractNumId w:val="30"/>
  </w:num>
  <w:num w:numId="7" w16cid:durableId="1676877858">
    <w:abstractNumId w:val="17"/>
  </w:num>
  <w:num w:numId="8" w16cid:durableId="1075056953">
    <w:abstractNumId w:val="37"/>
  </w:num>
  <w:num w:numId="9" w16cid:durableId="83380581">
    <w:abstractNumId w:val="23"/>
  </w:num>
  <w:num w:numId="10" w16cid:durableId="260456537">
    <w:abstractNumId w:val="36"/>
  </w:num>
  <w:num w:numId="11" w16cid:durableId="1571501519">
    <w:abstractNumId w:val="24"/>
  </w:num>
  <w:num w:numId="12" w16cid:durableId="223956146">
    <w:abstractNumId w:val="26"/>
  </w:num>
  <w:num w:numId="13" w16cid:durableId="88505575">
    <w:abstractNumId w:val="16"/>
  </w:num>
  <w:num w:numId="14" w16cid:durableId="981154378">
    <w:abstractNumId w:val="19"/>
  </w:num>
  <w:num w:numId="15" w16cid:durableId="193159327">
    <w:abstractNumId w:val="5"/>
  </w:num>
  <w:num w:numId="16" w16cid:durableId="1259556703">
    <w:abstractNumId w:val="0"/>
  </w:num>
  <w:num w:numId="17" w16cid:durableId="97221641">
    <w:abstractNumId w:val="1"/>
  </w:num>
  <w:num w:numId="18" w16cid:durableId="893738589">
    <w:abstractNumId w:val="31"/>
  </w:num>
  <w:num w:numId="19" w16cid:durableId="260181573">
    <w:abstractNumId w:val="35"/>
  </w:num>
  <w:num w:numId="20" w16cid:durableId="2063285578">
    <w:abstractNumId w:val="32"/>
  </w:num>
  <w:num w:numId="21" w16cid:durableId="2111930338">
    <w:abstractNumId w:val="10"/>
  </w:num>
  <w:num w:numId="22" w16cid:durableId="635986535">
    <w:abstractNumId w:val="15"/>
  </w:num>
  <w:num w:numId="23" w16cid:durableId="157312174">
    <w:abstractNumId w:val="40"/>
  </w:num>
  <w:num w:numId="24" w16cid:durableId="2108964508">
    <w:abstractNumId w:val="17"/>
  </w:num>
  <w:num w:numId="25" w16cid:durableId="1208252160">
    <w:abstractNumId w:val="22"/>
  </w:num>
  <w:num w:numId="26" w16cid:durableId="700398429">
    <w:abstractNumId w:val="29"/>
  </w:num>
  <w:num w:numId="27" w16cid:durableId="1250851337">
    <w:abstractNumId w:val="13"/>
  </w:num>
  <w:num w:numId="28" w16cid:durableId="758335001">
    <w:abstractNumId w:val="33"/>
  </w:num>
  <w:num w:numId="29" w16cid:durableId="69236106">
    <w:abstractNumId w:val="38"/>
  </w:num>
  <w:num w:numId="30" w16cid:durableId="226190957">
    <w:abstractNumId w:val="14"/>
  </w:num>
  <w:num w:numId="31" w16cid:durableId="2128548185">
    <w:abstractNumId w:val="20"/>
  </w:num>
  <w:num w:numId="32" w16cid:durableId="1564869569">
    <w:abstractNumId w:val="38"/>
  </w:num>
  <w:num w:numId="33" w16cid:durableId="924071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3757568">
    <w:abstractNumId w:val="38"/>
  </w:num>
  <w:num w:numId="35" w16cid:durableId="1848792038">
    <w:abstractNumId w:val="8"/>
  </w:num>
  <w:num w:numId="36" w16cid:durableId="541210998">
    <w:abstractNumId w:val="34"/>
  </w:num>
  <w:num w:numId="37" w16cid:durableId="1700426951">
    <w:abstractNumId w:val="39"/>
  </w:num>
  <w:num w:numId="38" w16cid:durableId="1716346189">
    <w:abstractNumId w:val="6"/>
  </w:num>
  <w:num w:numId="39" w16cid:durableId="1846433373">
    <w:abstractNumId w:val="18"/>
  </w:num>
  <w:num w:numId="40" w16cid:durableId="1490563435">
    <w:abstractNumId w:val="25"/>
  </w:num>
  <w:num w:numId="41" w16cid:durableId="2139571478">
    <w:abstractNumId w:val="27"/>
  </w:num>
  <w:num w:numId="42" w16cid:durableId="560561898">
    <w:abstractNumId w:val="9"/>
  </w:num>
  <w:num w:numId="43" w16cid:durableId="288166339">
    <w:abstractNumId w:val="12"/>
  </w:num>
  <w:num w:numId="44" w16cid:durableId="1002728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73E"/>
    <w:rsid w:val="00001A54"/>
    <w:rsid w:val="000023CD"/>
    <w:rsid w:val="00004EBF"/>
    <w:rsid w:val="00007CD5"/>
    <w:rsid w:val="000103C3"/>
    <w:rsid w:val="00010AE7"/>
    <w:rsid w:val="00010B96"/>
    <w:rsid w:val="00012A4A"/>
    <w:rsid w:val="00014A25"/>
    <w:rsid w:val="00016FE4"/>
    <w:rsid w:val="000178BB"/>
    <w:rsid w:val="00020020"/>
    <w:rsid w:val="0002227B"/>
    <w:rsid w:val="00023CDA"/>
    <w:rsid w:val="00024890"/>
    <w:rsid w:val="00030CEF"/>
    <w:rsid w:val="00034801"/>
    <w:rsid w:val="00034D2A"/>
    <w:rsid w:val="00035183"/>
    <w:rsid w:val="00040792"/>
    <w:rsid w:val="00042C3C"/>
    <w:rsid w:val="00042FF1"/>
    <w:rsid w:val="000435DD"/>
    <w:rsid w:val="00043B11"/>
    <w:rsid w:val="000452F1"/>
    <w:rsid w:val="00045DA2"/>
    <w:rsid w:val="000543D7"/>
    <w:rsid w:val="00057D07"/>
    <w:rsid w:val="00062049"/>
    <w:rsid w:val="0006315C"/>
    <w:rsid w:val="00065185"/>
    <w:rsid w:val="000709BE"/>
    <w:rsid w:val="00073353"/>
    <w:rsid w:val="00074027"/>
    <w:rsid w:val="00076501"/>
    <w:rsid w:val="00077845"/>
    <w:rsid w:val="000849CA"/>
    <w:rsid w:val="00086409"/>
    <w:rsid w:val="00092264"/>
    <w:rsid w:val="000961F8"/>
    <w:rsid w:val="00096629"/>
    <w:rsid w:val="000A32FF"/>
    <w:rsid w:val="000A3BEE"/>
    <w:rsid w:val="000A61B4"/>
    <w:rsid w:val="000B3FC1"/>
    <w:rsid w:val="000B401B"/>
    <w:rsid w:val="000B46D5"/>
    <w:rsid w:val="000B5F8A"/>
    <w:rsid w:val="000B7770"/>
    <w:rsid w:val="000C2975"/>
    <w:rsid w:val="000C61DB"/>
    <w:rsid w:val="000D1794"/>
    <w:rsid w:val="000D4472"/>
    <w:rsid w:val="000E0DD3"/>
    <w:rsid w:val="000E4A5B"/>
    <w:rsid w:val="000E4C44"/>
    <w:rsid w:val="000E573E"/>
    <w:rsid w:val="000F65F2"/>
    <w:rsid w:val="000F73D9"/>
    <w:rsid w:val="000F7940"/>
    <w:rsid w:val="001005AA"/>
    <w:rsid w:val="00110137"/>
    <w:rsid w:val="0011461C"/>
    <w:rsid w:val="001153BD"/>
    <w:rsid w:val="00115DB5"/>
    <w:rsid w:val="00116892"/>
    <w:rsid w:val="00120578"/>
    <w:rsid w:val="001212D4"/>
    <w:rsid w:val="00122EA7"/>
    <w:rsid w:val="00123383"/>
    <w:rsid w:val="00123C99"/>
    <w:rsid w:val="00125EED"/>
    <w:rsid w:val="00127094"/>
    <w:rsid w:val="00131300"/>
    <w:rsid w:val="00131EFC"/>
    <w:rsid w:val="001358F8"/>
    <w:rsid w:val="00140150"/>
    <w:rsid w:val="00144A66"/>
    <w:rsid w:val="00145D10"/>
    <w:rsid w:val="001531EF"/>
    <w:rsid w:val="001536D9"/>
    <w:rsid w:val="0015372E"/>
    <w:rsid w:val="00153DC7"/>
    <w:rsid w:val="001601F0"/>
    <w:rsid w:val="001604FE"/>
    <w:rsid w:val="00163E70"/>
    <w:rsid w:val="001649FF"/>
    <w:rsid w:val="00164E7F"/>
    <w:rsid w:val="00172859"/>
    <w:rsid w:val="00175A20"/>
    <w:rsid w:val="0017675E"/>
    <w:rsid w:val="0017746D"/>
    <w:rsid w:val="00180FB5"/>
    <w:rsid w:val="00187CBA"/>
    <w:rsid w:val="001906D8"/>
    <w:rsid w:val="00195282"/>
    <w:rsid w:val="00196368"/>
    <w:rsid w:val="001A0BB2"/>
    <w:rsid w:val="001A2BCD"/>
    <w:rsid w:val="001A2E56"/>
    <w:rsid w:val="001A408A"/>
    <w:rsid w:val="001A4137"/>
    <w:rsid w:val="001A4946"/>
    <w:rsid w:val="001A7D4A"/>
    <w:rsid w:val="001B19D0"/>
    <w:rsid w:val="001B238C"/>
    <w:rsid w:val="001B45A4"/>
    <w:rsid w:val="001C22BA"/>
    <w:rsid w:val="001C3A45"/>
    <w:rsid w:val="001C67AB"/>
    <w:rsid w:val="001D5887"/>
    <w:rsid w:val="001E1D94"/>
    <w:rsid w:val="001E4902"/>
    <w:rsid w:val="001E6342"/>
    <w:rsid w:val="001E6B94"/>
    <w:rsid w:val="001E6DC8"/>
    <w:rsid w:val="001F183F"/>
    <w:rsid w:val="001F193C"/>
    <w:rsid w:val="001F62E6"/>
    <w:rsid w:val="0020078A"/>
    <w:rsid w:val="0020093A"/>
    <w:rsid w:val="00204E49"/>
    <w:rsid w:val="00206D39"/>
    <w:rsid w:val="002339EB"/>
    <w:rsid w:val="0023468E"/>
    <w:rsid w:val="002352A8"/>
    <w:rsid w:val="00235EBB"/>
    <w:rsid w:val="00241EE5"/>
    <w:rsid w:val="00245323"/>
    <w:rsid w:val="00246E0A"/>
    <w:rsid w:val="002538D9"/>
    <w:rsid w:val="0026048B"/>
    <w:rsid w:val="0026061B"/>
    <w:rsid w:val="00260FD8"/>
    <w:rsid w:val="00263DE5"/>
    <w:rsid w:val="002645F5"/>
    <w:rsid w:val="00266819"/>
    <w:rsid w:val="00266D89"/>
    <w:rsid w:val="00270596"/>
    <w:rsid w:val="00277E02"/>
    <w:rsid w:val="00283C72"/>
    <w:rsid w:val="00285BF9"/>
    <w:rsid w:val="00286C25"/>
    <w:rsid w:val="002936D2"/>
    <w:rsid w:val="00294177"/>
    <w:rsid w:val="00296363"/>
    <w:rsid w:val="00297721"/>
    <w:rsid w:val="002A16FE"/>
    <w:rsid w:val="002A4068"/>
    <w:rsid w:val="002B0455"/>
    <w:rsid w:val="002B06FD"/>
    <w:rsid w:val="002B0E8E"/>
    <w:rsid w:val="002B66F7"/>
    <w:rsid w:val="002C322F"/>
    <w:rsid w:val="002C553A"/>
    <w:rsid w:val="002C79DC"/>
    <w:rsid w:val="002D02BA"/>
    <w:rsid w:val="002D1FA7"/>
    <w:rsid w:val="002D4CCA"/>
    <w:rsid w:val="002E0232"/>
    <w:rsid w:val="002E14E7"/>
    <w:rsid w:val="002E426C"/>
    <w:rsid w:val="002E4F28"/>
    <w:rsid w:val="002E596C"/>
    <w:rsid w:val="002F1C7B"/>
    <w:rsid w:val="002F509C"/>
    <w:rsid w:val="002F534D"/>
    <w:rsid w:val="002F7B47"/>
    <w:rsid w:val="00301821"/>
    <w:rsid w:val="003018D1"/>
    <w:rsid w:val="0030213D"/>
    <w:rsid w:val="00312542"/>
    <w:rsid w:val="00312F7B"/>
    <w:rsid w:val="00315774"/>
    <w:rsid w:val="00316BEF"/>
    <w:rsid w:val="00317695"/>
    <w:rsid w:val="00326EDE"/>
    <w:rsid w:val="00327180"/>
    <w:rsid w:val="00327CEF"/>
    <w:rsid w:val="00341E12"/>
    <w:rsid w:val="00345A37"/>
    <w:rsid w:val="003535ED"/>
    <w:rsid w:val="003541FF"/>
    <w:rsid w:val="003544F5"/>
    <w:rsid w:val="00355E4E"/>
    <w:rsid w:val="003579B3"/>
    <w:rsid w:val="003615B5"/>
    <w:rsid w:val="00361F82"/>
    <w:rsid w:val="00363C69"/>
    <w:rsid w:val="00367125"/>
    <w:rsid w:val="00367999"/>
    <w:rsid w:val="0037271F"/>
    <w:rsid w:val="003806D5"/>
    <w:rsid w:val="003808F8"/>
    <w:rsid w:val="00390B82"/>
    <w:rsid w:val="0039158B"/>
    <w:rsid w:val="003949E1"/>
    <w:rsid w:val="00395015"/>
    <w:rsid w:val="003B291D"/>
    <w:rsid w:val="003B5FC0"/>
    <w:rsid w:val="003C5FCD"/>
    <w:rsid w:val="003D26C5"/>
    <w:rsid w:val="003D2A5B"/>
    <w:rsid w:val="003D2EC9"/>
    <w:rsid w:val="003D313F"/>
    <w:rsid w:val="003E15BC"/>
    <w:rsid w:val="003E59FA"/>
    <w:rsid w:val="003E5DA5"/>
    <w:rsid w:val="003E70A3"/>
    <w:rsid w:val="003F1756"/>
    <w:rsid w:val="003F5E81"/>
    <w:rsid w:val="00403718"/>
    <w:rsid w:val="00411797"/>
    <w:rsid w:val="00412A8D"/>
    <w:rsid w:val="00414A5B"/>
    <w:rsid w:val="004166FE"/>
    <w:rsid w:val="00422538"/>
    <w:rsid w:val="004247DC"/>
    <w:rsid w:val="004267B9"/>
    <w:rsid w:val="00426B64"/>
    <w:rsid w:val="00427C00"/>
    <w:rsid w:val="00427F31"/>
    <w:rsid w:val="004318D1"/>
    <w:rsid w:val="00437543"/>
    <w:rsid w:val="00446284"/>
    <w:rsid w:val="00460B85"/>
    <w:rsid w:val="00462569"/>
    <w:rsid w:val="004665D0"/>
    <w:rsid w:val="004709B8"/>
    <w:rsid w:val="00472059"/>
    <w:rsid w:val="00473A48"/>
    <w:rsid w:val="00487730"/>
    <w:rsid w:val="004914D4"/>
    <w:rsid w:val="00492940"/>
    <w:rsid w:val="00496D3B"/>
    <w:rsid w:val="004A6502"/>
    <w:rsid w:val="004B0B05"/>
    <w:rsid w:val="004B175A"/>
    <w:rsid w:val="004B26D0"/>
    <w:rsid w:val="004B5B21"/>
    <w:rsid w:val="004C0C59"/>
    <w:rsid w:val="004C5440"/>
    <w:rsid w:val="004C779A"/>
    <w:rsid w:val="004D2521"/>
    <w:rsid w:val="004D29D2"/>
    <w:rsid w:val="004D3093"/>
    <w:rsid w:val="004D37D3"/>
    <w:rsid w:val="004D3A32"/>
    <w:rsid w:val="004E3BEF"/>
    <w:rsid w:val="004E55BF"/>
    <w:rsid w:val="004E7FCF"/>
    <w:rsid w:val="004F148C"/>
    <w:rsid w:val="004F3F9B"/>
    <w:rsid w:val="004F5139"/>
    <w:rsid w:val="00502FC8"/>
    <w:rsid w:val="005035EA"/>
    <w:rsid w:val="00503648"/>
    <w:rsid w:val="005043DC"/>
    <w:rsid w:val="005056C9"/>
    <w:rsid w:val="00505B43"/>
    <w:rsid w:val="00505B8E"/>
    <w:rsid w:val="00505F09"/>
    <w:rsid w:val="00520849"/>
    <w:rsid w:val="00520AB2"/>
    <w:rsid w:val="00523887"/>
    <w:rsid w:val="00526E9A"/>
    <w:rsid w:val="00534245"/>
    <w:rsid w:val="005344D0"/>
    <w:rsid w:val="00541186"/>
    <w:rsid w:val="00542A3E"/>
    <w:rsid w:val="005445EF"/>
    <w:rsid w:val="00550367"/>
    <w:rsid w:val="0055148C"/>
    <w:rsid w:val="00554E3D"/>
    <w:rsid w:val="00573091"/>
    <w:rsid w:val="00576FFA"/>
    <w:rsid w:val="00577130"/>
    <w:rsid w:val="00580B03"/>
    <w:rsid w:val="005A1DAF"/>
    <w:rsid w:val="005A25A2"/>
    <w:rsid w:val="005B669F"/>
    <w:rsid w:val="005B6B89"/>
    <w:rsid w:val="005C04DD"/>
    <w:rsid w:val="005C2BB7"/>
    <w:rsid w:val="005C2C0E"/>
    <w:rsid w:val="005C4332"/>
    <w:rsid w:val="005C6100"/>
    <w:rsid w:val="005C7BAA"/>
    <w:rsid w:val="005D6A8C"/>
    <w:rsid w:val="005E3E9C"/>
    <w:rsid w:val="005E588F"/>
    <w:rsid w:val="005E6845"/>
    <w:rsid w:val="005F15F0"/>
    <w:rsid w:val="005F73A0"/>
    <w:rsid w:val="0060116F"/>
    <w:rsid w:val="00612985"/>
    <w:rsid w:val="00612FB9"/>
    <w:rsid w:val="00614342"/>
    <w:rsid w:val="0061694A"/>
    <w:rsid w:val="006247D9"/>
    <w:rsid w:val="00627787"/>
    <w:rsid w:val="00631008"/>
    <w:rsid w:val="00632C73"/>
    <w:rsid w:val="006406BE"/>
    <w:rsid w:val="00641FD6"/>
    <w:rsid w:val="006422E6"/>
    <w:rsid w:val="00645553"/>
    <w:rsid w:val="0064724A"/>
    <w:rsid w:val="00647E04"/>
    <w:rsid w:val="006507BB"/>
    <w:rsid w:val="00653038"/>
    <w:rsid w:val="006562C4"/>
    <w:rsid w:val="00656B04"/>
    <w:rsid w:val="0066049D"/>
    <w:rsid w:val="0066219C"/>
    <w:rsid w:val="00665CA3"/>
    <w:rsid w:val="00666757"/>
    <w:rsid w:val="00666803"/>
    <w:rsid w:val="00673B1D"/>
    <w:rsid w:val="006765E0"/>
    <w:rsid w:val="0068390D"/>
    <w:rsid w:val="00684A0E"/>
    <w:rsid w:val="00684E32"/>
    <w:rsid w:val="0068543C"/>
    <w:rsid w:val="0069467B"/>
    <w:rsid w:val="0069490B"/>
    <w:rsid w:val="00697165"/>
    <w:rsid w:val="0069750A"/>
    <w:rsid w:val="006977FB"/>
    <w:rsid w:val="006A03DA"/>
    <w:rsid w:val="006A4DB2"/>
    <w:rsid w:val="006A7052"/>
    <w:rsid w:val="006B029B"/>
    <w:rsid w:val="006B2980"/>
    <w:rsid w:val="006C3B33"/>
    <w:rsid w:val="006C7760"/>
    <w:rsid w:val="006D0801"/>
    <w:rsid w:val="006D4536"/>
    <w:rsid w:val="006E22AA"/>
    <w:rsid w:val="006E46B0"/>
    <w:rsid w:val="006E52BD"/>
    <w:rsid w:val="007004C8"/>
    <w:rsid w:val="00700AFE"/>
    <w:rsid w:val="00700E45"/>
    <w:rsid w:val="007044E0"/>
    <w:rsid w:val="00710E48"/>
    <w:rsid w:val="007111AB"/>
    <w:rsid w:val="007131F9"/>
    <w:rsid w:val="007157FC"/>
    <w:rsid w:val="00720284"/>
    <w:rsid w:val="00721424"/>
    <w:rsid w:val="00722676"/>
    <w:rsid w:val="00727376"/>
    <w:rsid w:val="007337A6"/>
    <w:rsid w:val="007345B4"/>
    <w:rsid w:val="00735E4E"/>
    <w:rsid w:val="00737BD5"/>
    <w:rsid w:val="0074577B"/>
    <w:rsid w:val="00746ECD"/>
    <w:rsid w:val="00747543"/>
    <w:rsid w:val="00755628"/>
    <w:rsid w:val="007571C5"/>
    <w:rsid w:val="007578B2"/>
    <w:rsid w:val="00760D9E"/>
    <w:rsid w:val="00761405"/>
    <w:rsid w:val="00761624"/>
    <w:rsid w:val="00763D41"/>
    <w:rsid w:val="0076423D"/>
    <w:rsid w:val="00764E25"/>
    <w:rsid w:val="007665DC"/>
    <w:rsid w:val="00771BFE"/>
    <w:rsid w:val="00777CF0"/>
    <w:rsid w:val="007901B2"/>
    <w:rsid w:val="0079073C"/>
    <w:rsid w:val="00792926"/>
    <w:rsid w:val="00794416"/>
    <w:rsid w:val="007B0177"/>
    <w:rsid w:val="007B4341"/>
    <w:rsid w:val="007B59BA"/>
    <w:rsid w:val="007C2571"/>
    <w:rsid w:val="007C3D53"/>
    <w:rsid w:val="007C48E2"/>
    <w:rsid w:val="007C6A56"/>
    <w:rsid w:val="007C7E31"/>
    <w:rsid w:val="007D1AC4"/>
    <w:rsid w:val="007D4024"/>
    <w:rsid w:val="007D723E"/>
    <w:rsid w:val="007E19ED"/>
    <w:rsid w:val="007E1FCC"/>
    <w:rsid w:val="007E3A59"/>
    <w:rsid w:val="007E3C58"/>
    <w:rsid w:val="007E6D63"/>
    <w:rsid w:val="007E72C6"/>
    <w:rsid w:val="007F55A7"/>
    <w:rsid w:val="007F59B9"/>
    <w:rsid w:val="007F7356"/>
    <w:rsid w:val="007F79DD"/>
    <w:rsid w:val="00804BBA"/>
    <w:rsid w:val="008050F0"/>
    <w:rsid w:val="008052D1"/>
    <w:rsid w:val="0080561A"/>
    <w:rsid w:val="00806D5F"/>
    <w:rsid w:val="00823231"/>
    <w:rsid w:val="00825C4B"/>
    <w:rsid w:val="00825EAE"/>
    <w:rsid w:val="00827F97"/>
    <w:rsid w:val="0083026E"/>
    <w:rsid w:val="00832510"/>
    <w:rsid w:val="00832E1A"/>
    <w:rsid w:val="0083468B"/>
    <w:rsid w:val="0083585A"/>
    <w:rsid w:val="008369EF"/>
    <w:rsid w:val="0084200A"/>
    <w:rsid w:val="0084364D"/>
    <w:rsid w:val="00843D06"/>
    <w:rsid w:val="00852E3D"/>
    <w:rsid w:val="00853148"/>
    <w:rsid w:val="0085595D"/>
    <w:rsid w:val="008562BE"/>
    <w:rsid w:val="00857307"/>
    <w:rsid w:val="00860B6F"/>
    <w:rsid w:val="00867D23"/>
    <w:rsid w:val="008731CD"/>
    <w:rsid w:val="00873C32"/>
    <w:rsid w:val="008767C0"/>
    <w:rsid w:val="00877E56"/>
    <w:rsid w:val="00883CA9"/>
    <w:rsid w:val="008938F6"/>
    <w:rsid w:val="00896A8A"/>
    <w:rsid w:val="008A4FC3"/>
    <w:rsid w:val="008A59CD"/>
    <w:rsid w:val="008B2FFC"/>
    <w:rsid w:val="008B57B1"/>
    <w:rsid w:val="008B652C"/>
    <w:rsid w:val="008C20B5"/>
    <w:rsid w:val="008C289C"/>
    <w:rsid w:val="008C7A29"/>
    <w:rsid w:val="008D017D"/>
    <w:rsid w:val="008D263D"/>
    <w:rsid w:val="008D2C35"/>
    <w:rsid w:val="008D4785"/>
    <w:rsid w:val="008D5B37"/>
    <w:rsid w:val="008E108C"/>
    <w:rsid w:val="008E1332"/>
    <w:rsid w:val="008E35C8"/>
    <w:rsid w:val="008F14B8"/>
    <w:rsid w:val="008F2DAF"/>
    <w:rsid w:val="008F463D"/>
    <w:rsid w:val="008F6472"/>
    <w:rsid w:val="008F68EF"/>
    <w:rsid w:val="008F7B39"/>
    <w:rsid w:val="0090242D"/>
    <w:rsid w:val="009149EA"/>
    <w:rsid w:val="00921D01"/>
    <w:rsid w:val="00924280"/>
    <w:rsid w:val="00935A7A"/>
    <w:rsid w:val="00937A38"/>
    <w:rsid w:val="0094385C"/>
    <w:rsid w:val="00944476"/>
    <w:rsid w:val="00945DA8"/>
    <w:rsid w:val="00951556"/>
    <w:rsid w:val="009533D7"/>
    <w:rsid w:val="0095413D"/>
    <w:rsid w:val="00955BA9"/>
    <w:rsid w:val="00956340"/>
    <w:rsid w:val="009563E0"/>
    <w:rsid w:val="009567B8"/>
    <w:rsid w:val="00972160"/>
    <w:rsid w:val="009725DF"/>
    <w:rsid w:val="00975250"/>
    <w:rsid w:val="00975737"/>
    <w:rsid w:val="00977569"/>
    <w:rsid w:val="00981AD6"/>
    <w:rsid w:val="009827E0"/>
    <w:rsid w:val="009A1AE8"/>
    <w:rsid w:val="009A4164"/>
    <w:rsid w:val="009A7200"/>
    <w:rsid w:val="009B08B1"/>
    <w:rsid w:val="009B144C"/>
    <w:rsid w:val="009B38B9"/>
    <w:rsid w:val="009B4246"/>
    <w:rsid w:val="009B4944"/>
    <w:rsid w:val="009B63AB"/>
    <w:rsid w:val="009B7FB4"/>
    <w:rsid w:val="009C2387"/>
    <w:rsid w:val="009C26F4"/>
    <w:rsid w:val="009C415B"/>
    <w:rsid w:val="009C6164"/>
    <w:rsid w:val="009D25F2"/>
    <w:rsid w:val="009D533C"/>
    <w:rsid w:val="009D56EE"/>
    <w:rsid w:val="009D7FCD"/>
    <w:rsid w:val="009E0584"/>
    <w:rsid w:val="009E3AE7"/>
    <w:rsid w:val="009E72F3"/>
    <w:rsid w:val="009F11F2"/>
    <w:rsid w:val="009F1894"/>
    <w:rsid w:val="009F48A3"/>
    <w:rsid w:val="009F4A92"/>
    <w:rsid w:val="00A000D7"/>
    <w:rsid w:val="00A05828"/>
    <w:rsid w:val="00A06A2C"/>
    <w:rsid w:val="00A06AD1"/>
    <w:rsid w:val="00A10490"/>
    <w:rsid w:val="00A12005"/>
    <w:rsid w:val="00A13A69"/>
    <w:rsid w:val="00A13B57"/>
    <w:rsid w:val="00A14373"/>
    <w:rsid w:val="00A2341C"/>
    <w:rsid w:val="00A253AD"/>
    <w:rsid w:val="00A26CD9"/>
    <w:rsid w:val="00A30CA1"/>
    <w:rsid w:val="00A52961"/>
    <w:rsid w:val="00A52BF9"/>
    <w:rsid w:val="00A531B5"/>
    <w:rsid w:val="00A61126"/>
    <w:rsid w:val="00A6114B"/>
    <w:rsid w:val="00A6276B"/>
    <w:rsid w:val="00A65BF7"/>
    <w:rsid w:val="00A74355"/>
    <w:rsid w:val="00A76061"/>
    <w:rsid w:val="00A80F9D"/>
    <w:rsid w:val="00A8381C"/>
    <w:rsid w:val="00A83946"/>
    <w:rsid w:val="00A90220"/>
    <w:rsid w:val="00A94D6E"/>
    <w:rsid w:val="00A95096"/>
    <w:rsid w:val="00A95CDA"/>
    <w:rsid w:val="00A95E96"/>
    <w:rsid w:val="00A9607E"/>
    <w:rsid w:val="00AA20C5"/>
    <w:rsid w:val="00AA69DD"/>
    <w:rsid w:val="00AB0AF6"/>
    <w:rsid w:val="00AB22F4"/>
    <w:rsid w:val="00AB255D"/>
    <w:rsid w:val="00AB52F6"/>
    <w:rsid w:val="00AB5AC3"/>
    <w:rsid w:val="00AB5FFE"/>
    <w:rsid w:val="00AB6E77"/>
    <w:rsid w:val="00AB6FBA"/>
    <w:rsid w:val="00AC3520"/>
    <w:rsid w:val="00AC36EF"/>
    <w:rsid w:val="00AC644E"/>
    <w:rsid w:val="00AC6EAB"/>
    <w:rsid w:val="00AC7BEC"/>
    <w:rsid w:val="00AD0B71"/>
    <w:rsid w:val="00AD229C"/>
    <w:rsid w:val="00AE1C4C"/>
    <w:rsid w:val="00AE2B16"/>
    <w:rsid w:val="00AE3E83"/>
    <w:rsid w:val="00AE55EE"/>
    <w:rsid w:val="00AE69F0"/>
    <w:rsid w:val="00AE7475"/>
    <w:rsid w:val="00AE7689"/>
    <w:rsid w:val="00AE76F3"/>
    <w:rsid w:val="00AF08F1"/>
    <w:rsid w:val="00AF0CA8"/>
    <w:rsid w:val="00AF1970"/>
    <w:rsid w:val="00AF2B28"/>
    <w:rsid w:val="00AF5B8D"/>
    <w:rsid w:val="00AF6190"/>
    <w:rsid w:val="00B0395A"/>
    <w:rsid w:val="00B052CD"/>
    <w:rsid w:val="00B063E2"/>
    <w:rsid w:val="00B06F8D"/>
    <w:rsid w:val="00B12C21"/>
    <w:rsid w:val="00B15728"/>
    <w:rsid w:val="00B16CC4"/>
    <w:rsid w:val="00B17DC2"/>
    <w:rsid w:val="00B204A4"/>
    <w:rsid w:val="00B23D7D"/>
    <w:rsid w:val="00B27925"/>
    <w:rsid w:val="00B27C39"/>
    <w:rsid w:val="00B31826"/>
    <w:rsid w:val="00B31FE4"/>
    <w:rsid w:val="00B32953"/>
    <w:rsid w:val="00B332C7"/>
    <w:rsid w:val="00B366FB"/>
    <w:rsid w:val="00B4035D"/>
    <w:rsid w:val="00B460AC"/>
    <w:rsid w:val="00B47D73"/>
    <w:rsid w:val="00B51FAC"/>
    <w:rsid w:val="00B54278"/>
    <w:rsid w:val="00B570B3"/>
    <w:rsid w:val="00B714D3"/>
    <w:rsid w:val="00B73688"/>
    <w:rsid w:val="00B74ABC"/>
    <w:rsid w:val="00B7571D"/>
    <w:rsid w:val="00B75CC8"/>
    <w:rsid w:val="00B76F12"/>
    <w:rsid w:val="00B817F0"/>
    <w:rsid w:val="00B84449"/>
    <w:rsid w:val="00B917C3"/>
    <w:rsid w:val="00B91C0F"/>
    <w:rsid w:val="00B92F20"/>
    <w:rsid w:val="00B97E4D"/>
    <w:rsid w:val="00BA27BA"/>
    <w:rsid w:val="00BA569A"/>
    <w:rsid w:val="00BB008A"/>
    <w:rsid w:val="00BB1C35"/>
    <w:rsid w:val="00BB3766"/>
    <w:rsid w:val="00BB3BF8"/>
    <w:rsid w:val="00BB3F23"/>
    <w:rsid w:val="00BB540B"/>
    <w:rsid w:val="00BB62D4"/>
    <w:rsid w:val="00BC1BA8"/>
    <w:rsid w:val="00BC1F11"/>
    <w:rsid w:val="00BC3A61"/>
    <w:rsid w:val="00BC5A87"/>
    <w:rsid w:val="00BC634A"/>
    <w:rsid w:val="00BC6B56"/>
    <w:rsid w:val="00BD323A"/>
    <w:rsid w:val="00BD7B8B"/>
    <w:rsid w:val="00BD7E11"/>
    <w:rsid w:val="00BE3032"/>
    <w:rsid w:val="00BE4B95"/>
    <w:rsid w:val="00BE5A19"/>
    <w:rsid w:val="00BF4DC3"/>
    <w:rsid w:val="00BF598A"/>
    <w:rsid w:val="00BF7AE0"/>
    <w:rsid w:val="00C00784"/>
    <w:rsid w:val="00C01B01"/>
    <w:rsid w:val="00C03E20"/>
    <w:rsid w:val="00C03E31"/>
    <w:rsid w:val="00C0482E"/>
    <w:rsid w:val="00C0643C"/>
    <w:rsid w:val="00C079DC"/>
    <w:rsid w:val="00C10CE0"/>
    <w:rsid w:val="00C1468D"/>
    <w:rsid w:val="00C1655C"/>
    <w:rsid w:val="00C16EE0"/>
    <w:rsid w:val="00C17DA7"/>
    <w:rsid w:val="00C300E3"/>
    <w:rsid w:val="00C4340E"/>
    <w:rsid w:val="00C4385D"/>
    <w:rsid w:val="00C43F4D"/>
    <w:rsid w:val="00C47554"/>
    <w:rsid w:val="00C5145E"/>
    <w:rsid w:val="00C5384B"/>
    <w:rsid w:val="00C5563D"/>
    <w:rsid w:val="00C60509"/>
    <w:rsid w:val="00C6402C"/>
    <w:rsid w:val="00C65380"/>
    <w:rsid w:val="00C73ACD"/>
    <w:rsid w:val="00C74386"/>
    <w:rsid w:val="00C744A2"/>
    <w:rsid w:val="00C7450C"/>
    <w:rsid w:val="00C74707"/>
    <w:rsid w:val="00C75DE1"/>
    <w:rsid w:val="00C80CFB"/>
    <w:rsid w:val="00C81D8E"/>
    <w:rsid w:val="00C94F9D"/>
    <w:rsid w:val="00CA55A6"/>
    <w:rsid w:val="00CA7BF5"/>
    <w:rsid w:val="00CB3B91"/>
    <w:rsid w:val="00CB444E"/>
    <w:rsid w:val="00CB62A0"/>
    <w:rsid w:val="00CB76D2"/>
    <w:rsid w:val="00CC1C59"/>
    <w:rsid w:val="00CC56BE"/>
    <w:rsid w:val="00CC5E42"/>
    <w:rsid w:val="00CC61B7"/>
    <w:rsid w:val="00CD2FC8"/>
    <w:rsid w:val="00CE00C1"/>
    <w:rsid w:val="00CE036E"/>
    <w:rsid w:val="00CE1093"/>
    <w:rsid w:val="00CE19C8"/>
    <w:rsid w:val="00CE6F8B"/>
    <w:rsid w:val="00CF208F"/>
    <w:rsid w:val="00CF6212"/>
    <w:rsid w:val="00CF654E"/>
    <w:rsid w:val="00CF7214"/>
    <w:rsid w:val="00D003F8"/>
    <w:rsid w:val="00D1021B"/>
    <w:rsid w:val="00D10356"/>
    <w:rsid w:val="00D17A33"/>
    <w:rsid w:val="00D2398A"/>
    <w:rsid w:val="00D33EC7"/>
    <w:rsid w:val="00D34D80"/>
    <w:rsid w:val="00D41A77"/>
    <w:rsid w:val="00D44931"/>
    <w:rsid w:val="00D50AB1"/>
    <w:rsid w:val="00D5281D"/>
    <w:rsid w:val="00D52CF2"/>
    <w:rsid w:val="00D54ECB"/>
    <w:rsid w:val="00D554AF"/>
    <w:rsid w:val="00D56E86"/>
    <w:rsid w:val="00D6003B"/>
    <w:rsid w:val="00D650E1"/>
    <w:rsid w:val="00D67E0B"/>
    <w:rsid w:val="00D77FB5"/>
    <w:rsid w:val="00D80B78"/>
    <w:rsid w:val="00D80C1D"/>
    <w:rsid w:val="00D84CA3"/>
    <w:rsid w:val="00D91627"/>
    <w:rsid w:val="00D930A5"/>
    <w:rsid w:val="00D971B4"/>
    <w:rsid w:val="00D978D5"/>
    <w:rsid w:val="00D97E80"/>
    <w:rsid w:val="00DA0BE5"/>
    <w:rsid w:val="00DA3169"/>
    <w:rsid w:val="00DA54FB"/>
    <w:rsid w:val="00DA5F5B"/>
    <w:rsid w:val="00DA7C92"/>
    <w:rsid w:val="00DB00BC"/>
    <w:rsid w:val="00DB40F4"/>
    <w:rsid w:val="00DB5695"/>
    <w:rsid w:val="00DC1B4B"/>
    <w:rsid w:val="00DC3591"/>
    <w:rsid w:val="00DC36D6"/>
    <w:rsid w:val="00DC5321"/>
    <w:rsid w:val="00DD09BB"/>
    <w:rsid w:val="00DD37F1"/>
    <w:rsid w:val="00DD48EF"/>
    <w:rsid w:val="00DE3832"/>
    <w:rsid w:val="00DE7B6D"/>
    <w:rsid w:val="00DF343A"/>
    <w:rsid w:val="00E062CF"/>
    <w:rsid w:val="00E1032C"/>
    <w:rsid w:val="00E121A6"/>
    <w:rsid w:val="00E135BC"/>
    <w:rsid w:val="00E16347"/>
    <w:rsid w:val="00E16858"/>
    <w:rsid w:val="00E267EA"/>
    <w:rsid w:val="00E26A9E"/>
    <w:rsid w:val="00E378A6"/>
    <w:rsid w:val="00E451A3"/>
    <w:rsid w:val="00E52066"/>
    <w:rsid w:val="00E63590"/>
    <w:rsid w:val="00E65FDE"/>
    <w:rsid w:val="00E66FC8"/>
    <w:rsid w:val="00E73C15"/>
    <w:rsid w:val="00E75009"/>
    <w:rsid w:val="00E75194"/>
    <w:rsid w:val="00E802F3"/>
    <w:rsid w:val="00E80D24"/>
    <w:rsid w:val="00E86A9B"/>
    <w:rsid w:val="00E872EF"/>
    <w:rsid w:val="00E875E6"/>
    <w:rsid w:val="00E91638"/>
    <w:rsid w:val="00E95028"/>
    <w:rsid w:val="00E95EAF"/>
    <w:rsid w:val="00E97CBC"/>
    <w:rsid w:val="00EA0E18"/>
    <w:rsid w:val="00EA3650"/>
    <w:rsid w:val="00EA3F38"/>
    <w:rsid w:val="00EB078C"/>
    <w:rsid w:val="00EB2C6A"/>
    <w:rsid w:val="00EB6869"/>
    <w:rsid w:val="00EB7011"/>
    <w:rsid w:val="00EC1F22"/>
    <w:rsid w:val="00EC2A4E"/>
    <w:rsid w:val="00EC4283"/>
    <w:rsid w:val="00EC521F"/>
    <w:rsid w:val="00EC5953"/>
    <w:rsid w:val="00EC5A6D"/>
    <w:rsid w:val="00ED25B7"/>
    <w:rsid w:val="00ED7A4B"/>
    <w:rsid w:val="00EE38FA"/>
    <w:rsid w:val="00EE5855"/>
    <w:rsid w:val="00EF00F2"/>
    <w:rsid w:val="00F00CFF"/>
    <w:rsid w:val="00F03F88"/>
    <w:rsid w:val="00F0487E"/>
    <w:rsid w:val="00F06CCE"/>
    <w:rsid w:val="00F10129"/>
    <w:rsid w:val="00F1071D"/>
    <w:rsid w:val="00F10B91"/>
    <w:rsid w:val="00F11942"/>
    <w:rsid w:val="00F119FC"/>
    <w:rsid w:val="00F11A81"/>
    <w:rsid w:val="00F13E37"/>
    <w:rsid w:val="00F141BD"/>
    <w:rsid w:val="00F20101"/>
    <w:rsid w:val="00F20D5C"/>
    <w:rsid w:val="00F31DE8"/>
    <w:rsid w:val="00F3388D"/>
    <w:rsid w:val="00F41599"/>
    <w:rsid w:val="00F4335C"/>
    <w:rsid w:val="00F4475B"/>
    <w:rsid w:val="00F46292"/>
    <w:rsid w:val="00F475BF"/>
    <w:rsid w:val="00F50476"/>
    <w:rsid w:val="00F50C69"/>
    <w:rsid w:val="00F51427"/>
    <w:rsid w:val="00F611EB"/>
    <w:rsid w:val="00F639CD"/>
    <w:rsid w:val="00F6494B"/>
    <w:rsid w:val="00F65163"/>
    <w:rsid w:val="00F651B3"/>
    <w:rsid w:val="00F659F5"/>
    <w:rsid w:val="00F66E32"/>
    <w:rsid w:val="00F70817"/>
    <w:rsid w:val="00F71E0F"/>
    <w:rsid w:val="00F745DF"/>
    <w:rsid w:val="00F76667"/>
    <w:rsid w:val="00F9388C"/>
    <w:rsid w:val="00F93975"/>
    <w:rsid w:val="00F941B8"/>
    <w:rsid w:val="00F97154"/>
    <w:rsid w:val="00FA1030"/>
    <w:rsid w:val="00FA1F9B"/>
    <w:rsid w:val="00FA5754"/>
    <w:rsid w:val="00FA5965"/>
    <w:rsid w:val="00FA5D92"/>
    <w:rsid w:val="00FA6A6F"/>
    <w:rsid w:val="00FB1192"/>
    <w:rsid w:val="00FC003F"/>
    <w:rsid w:val="00FC0C45"/>
    <w:rsid w:val="00FC11B4"/>
    <w:rsid w:val="00FC4AE3"/>
    <w:rsid w:val="00FC6DC3"/>
    <w:rsid w:val="00FC713E"/>
    <w:rsid w:val="00FD1D41"/>
    <w:rsid w:val="00FD20FD"/>
    <w:rsid w:val="00FD622B"/>
    <w:rsid w:val="00FD636C"/>
    <w:rsid w:val="00FD66BF"/>
    <w:rsid w:val="00FD66E4"/>
    <w:rsid w:val="00FE6E38"/>
    <w:rsid w:val="00FE7752"/>
    <w:rsid w:val="00FF148A"/>
    <w:rsid w:val="00FF1568"/>
    <w:rsid w:val="00FF3E0A"/>
    <w:rsid w:val="00FF3F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67106"/>
  <w15:docId w15:val="{4FE397E4-60BD-4CC7-B5A4-C79F5617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B91"/>
    <w:pPr>
      <w:spacing w:after="0" w:line="240" w:lineRule="auto"/>
      <w:jc w:val="both"/>
    </w:pPr>
    <w:rPr>
      <w:rFonts w:ascii="Times New Roman" w:hAnsi="Times New Roman"/>
      <w:sz w:val="24"/>
    </w:rPr>
  </w:style>
  <w:style w:type="paragraph" w:styleId="Ttulo1">
    <w:name w:val="heading 1"/>
    <w:basedOn w:val="Normal"/>
    <w:next w:val="Normal"/>
    <w:link w:val="Ttulo1Char"/>
    <w:qFormat/>
    <w:rsid w:val="00CB3B91"/>
    <w:pPr>
      <w:keepNext/>
      <w:jc w:val="center"/>
      <w:outlineLvl w:val="0"/>
    </w:pPr>
    <w:rPr>
      <w:rFonts w:ascii="Arial" w:eastAsia="Times New Roman" w:hAnsi="Arial" w:cs="Times New Roman"/>
      <w:b/>
      <w:sz w:val="3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B3B91"/>
    <w:rPr>
      <w:rFonts w:ascii="Arial" w:eastAsia="Times New Roman" w:hAnsi="Arial" w:cs="Times New Roman"/>
      <w:b/>
      <w:sz w:val="36"/>
      <w:szCs w:val="20"/>
      <w:lang w:eastAsia="pt-BR"/>
    </w:rPr>
  </w:style>
  <w:style w:type="paragraph" w:styleId="Cabealho">
    <w:name w:val="header"/>
    <w:basedOn w:val="Normal"/>
    <w:link w:val="CabealhoChar"/>
    <w:uiPriority w:val="99"/>
    <w:unhideWhenUsed/>
    <w:rsid w:val="00CB3B91"/>
    <w:pPr>
      <w:tabs>
        <w:tab w:val="center" w:pos="4252"/>
        <w:tab w:val="right" w:pos="8504"/>
      </w:tabs>
    </w:pPr>
  </w:style>
  <w:style w:type="character" w:customStyle="1" w:styleId="CabealhoChar">
    <w:name w:val="Cabeçalho Char"/>
    <w:basedOn w:val="Fontepargpadro"/>
    <w:link w:val="Cabealho"/>
    <w:uiPriority w:val="99"/>
    <w:rsid w:val="00CB3B91"/>
    <w:rPr>
      <w:rFonts w:ascii="Times New Roman" w:hAnsi="Times New Roman"/>
      <w:sz w:val="24"/>
    </w:rPr>
  </w:style>
  <w:style w:type="paragraph" w:styleId="Rodap">
    <w:name w:val="footer"/>
    <w:basedOn w:val="Normal"/>
    <w:link w:val="RodapChar"/>
    <w:uiPriority w:val="99"/>
    <w:unhideWhenUsed/>
    <w:rsid w:val="00CB3B91"/>
    <w:pPr>
      <w:tabs>
        <w:tab w:val="center" w:pos="4252"/>
        <w:tab w:val="right" w:pos="8504"/>
      </w:tabs>
    </w:pPr>
  </w:style>
  <w:style w:type="character" w:customStyle="1" w:styleId="RodapChar">
    <w:name w:val="Rodapé Char"/>
    <w:basedOn w:val="Fontepargpadro"/>
    <w:link w:val="Rodap"/>
    <w:uiPriority w:val="99"/>
    <w:rsid w:val="00CB3B91"/>
    <w:rPr>
      <w:rFonts w:ascii="Times New Roman" w:hAnsi="Times New Roman"/>
      <w:sz w:val="24"/>
    </w:rPr>
  </w:style>
  <w:style w:type="paragraph" w:styleId="PargrafodaLista">
    <w:name w:val="List Paragraph"/>
    <w:basedOn w:val="Normal"/>
    <w:uiPriority w:val="34"/>
    <w:qFormat/>
    <w:rsid w:val="00CB3B91"/>
    <w:pPr>
      <w:ind w:left="720"/>
      <w:contextualSpacing/>
    </w:pPr>
  </w:style>
  <w:style w:type="table" w:styleId="Tabelacomgrade">
    <w:name w:val="Table Grid"/>
    <w:basedOn w:val="Tabelanormal"/>
    <w:uiPriority w:val="39"/>
    <w:rsid w:val="00CB3B91"/>
    <w:pPr>
      <w:spacing w:after="0" w:line="240" w:lineRule="auto"/>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4F3F9B"/>
    <w:rPr>
      <w:rFonts w:ascii="Segoe UI" w:hAnsi="Segoe UI" w:cs="Segoe UI"/>
      <w:sz w:val="18"/>
      <w:szCs w:val="18"/>
    </w:rPr>
  </w:style>
  <w:style w:type="character" w:customStyle="1" w:styleId="TextodebaloChar">
    <w:name w:val="Texto de balão Char"/>
    <w:basedOn w:val="Fontepargpadro"/>
    <w:link w:val="Textodebalo"/>
    <w:uiPriority w:val="99"/>
    <w:semiHidden/>
    <w:rsid w:val="004F3F9B"/>
    <w:rPr>
      <w:rFonts w:ascii="Segoe UI" w:hAnsi="Segoe UI" w:cs="Segoe UI"/>
      <w:sz w:val="18"/>
      <w:szCs w:val="18"/>
    </w:rPr>
  </w:style>
  <w:style w:type="paragraph" w:styleId="NormalWeb">
    <w:name w:val="Normal (Web)"/>
    <w:basedOn w:val="Normal"/>
    <w:uiPriority w:val="99"/>
    <w:unhideWhenUsed/>
    <w:rsid w:val="00BB3F23"/>
    <w:pPr>
      <w:spacing w:before="100" w:beforeAutospacing="1" w:after="100" w:afterAutospacing="1"/>
      <w:jc w:val="left"/>
    </w:pPr>
    <w:rPr>
      <w:rFonts w:eastAsia="Times New Roman" w:cs="Times New Roman"/>
      <w:szCs w:val="24"/>
      <w:lang w:eastAsia="pt-BR"/>
    </w:rPr>
  </w:style>
  <w:style w:type="character" w:styleId="Hyperlink">
    <w:name w:val="Hyperlink"/>
    <w:uiPriority w:val="99"/>
    <w:semiHidden/>
    <w:unhideWhenUsed/>
    <w:rsid w:val="003B5F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72695">
      <w:bodyDiv w:val="1"/>
      <w:marLeft w:val="0"/>
      <w:marRight w:val="0"/>
      <w:marTop w:val="0"/>
      <w:marBottom w:val="0"/>
      <w:divBdr>
        <w:top w:val="none" w:sz="0" w:space="0" w:color="auto"/>
        <w:left w:val="none" w:sz="0" w:space="0" w:color="auto"/>
        <w:bottom w:val="none" w:sz="0" w:space="0" w:color="auto"/>
        <w:right w:val="none" w:sz="0" w:space="0" w:color="auto"/>
      </w:divBdr>
    </w:div>
    <w:div w:id="611014375">
      <w:bodyDiv w:val="1"/>
      <w:marLeft w:val="0"/>
      <w:marRight w:val="0"/>
      <w:marTop w:val="0"/>
      <w:marBottom w:val="0"/>
      <w:divBdr>
        <w:top w:val="none" w:sz="0" w:space="0" w:color="auto"/>
        <w:left w:val="none" w:sz="0" w:space="0" w:color="auto"/>
        <w:bottom w:val="none" w:sz="0" w:space="0" w:color="auto"/>
        <w:right w:val="none" w:sz="0" w:space="0" w:color="auto"/>
      </w:divBdr>
    </w:div>
    <w:div w:id="826553991">
      <w:bodyDiv w:val="1"/>
      <w:marLeft w:val="0"/>
      <w:marRight w:val="0"/>
      <w:marTop w:val="0"/>
      <w:marBottom w:val="0"/>
      <w:divBdr>
        <w:top w:val="none" w:sz="0" w:space="0" w:color="auto"/>
        <w:left w:val="none" w:sz="0" w:space="0" w:color="auto"/>
        <w:bottom w:val="none" w:sz="0" w:space="0" w:color="auto"/>
        <w:right w:val="none" w:sz="0" w:space="0" w:color="auto"/>
      </w:divBdr>
    </w:div>
    <w:div w:id="959991882">
      <w:bodyDiv w:val="1"/>
      <w:marLeft w:val="0"/>
      <w:marRight w:val="0"/>
      <w:marTop w:val="0"/>
      <w:marBottom w:val="0"/>
      <w:divBdr>
        <w:top w:val="none" w:sz="0" w:space="0" w:color="auto"/>
        <w:left w:val="none" w:sz="0" w:space="0" w:color="auto"/>
        <w:bottom w:val="none" w:sz="0" w:space="0" w:color="auto"/>
        <w:right w:val="none" w:sz="0" w:space="0" w:color="auto"/>
      </w:divBdr>
    </w:div>
    <w:div w:id="1584334043">
      <w:bodyDiv w:val="1"/>
      <w:marLeft w:val="0"/>
      <w:marRight w:val="0"/>
      <w:marTop w:val="0"/>
      <w:marBottom w:val="0"/>
      <w:divBdr>
        <w:top w:val="none" w:sz="0" w:space="0" w:color="auto"/>
        <w:left w:val="none" w:sz="0" w:space="0" w:color="auto"/>
        <w:bottom w:val="none" w:sz="0" w:space="0" w:color="auto"/>
        <w:right w:val="none" w:sz="0" w:space="0" w:color="auto"/>
      </w:divBdr>
    </w:div>
    <w:div w:id="1984187991">
      <w:bodyDiv w:val="1"/>
      <w:marLeft w:val="0"/>
      <w:marRight w:val="0"/>
      <w:marTop w:val="0"/>
      <w:marBottom w:val="0"/>
      <w:divBdr>
        <w:top w:val="none" w:sz="0" w:space="0" w:color="auto"/>
        <w:left w:val="none" w:sz="0" w:space="0" w:color="auto"/>
        <w:bottom w:val="none" w:sz="0" w:space="0" w:color="auto"/>
        <w:right w:val="none" w:sz="0" w:space="0" w:color="auto"/>
      </w:divBdr>
    </w:div>
    <w:div w:id="205946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E0128-7CC3-4471-A759-49AB8E88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5582</TotalTime>
  <Pages>1</Pages>
  <Words>1829</Words>
  <Characters>9877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Ação Social</dc:creator>
  <cp:keywords/>
  <dc:description/>
  <cp:lastModifiedBy>JOICE</cp:lastModifiedBy>
  <cp:revision>44</cp:revision>
  <cp:lastPrinted>2025-09-16T12:45:00Z</cp:lastPrinted>
  <dcterms:created xsi:type="dcterms:W3CDTF">2014-02-07T11:34:00Z</dcterms:created>
  <dcterms:modified xsi:type="dcterms:W3CDTF">2026-04-13T12:01:00Z</dcterms:modified>
</cp:coreProperties>
</file>